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B4FA9" w14:textId="03958744" w:rsidR="00595806" w:rsidRPr="00595806" w:rsidRDefault="00B33190" w:rsidP="00595806">
      <w:pPr>
        <w:pStyle w:val="NoSpacing"/>
        <w:jc w:val="center"/>
        <w:rPr>
          <w:u w:val="single"/>
        </w:rPr>
      </w:pPr>
      <w:r w:rsidRPr="00595806">
        <w:rPr>
          <w:b/>
          <w:u w:val="single"/>
        </w:rPr>
        <w:t>Shetland Alcohol &amp; Drugs Partnership meeting</w:t>
      </w:r>
    </w:p>
    <w:p w14:paraId="0C0A27FC" w14:textId="6523E5BE" w:rsidR="00B33190" w:rsidRDefault="00595806" w:rsidP="00595806">
      <w:pPr>
        <w:pStyle w:val="NoSpacing"/>
        <w:jc w:val="center"/>
      </w:pPr>
      <w:r>
        <w:t xml:space="preserve">Wednesday </w:t>
      </w:r>
      <w:r w:rsidR="00B33190" w:rsidRPr="00595806">
        <w:t>29</w:t>
      </w:r>
      <w:r w:rsidR="00B33190" w:rsidRPr="00595806">
        <w:rPr>
          <w:vertAlign w:val="superscript"/>
        </w:rPr>
        <w:t>th</w:t>
      </w:r>
      <w:r w:rsidR="00B33190" w:rsidRPr="00595806">
        <w:t xml:space="preserve"> September 2021</w:t>
      </w:r>
      <w:r>
        <w:t>, 10am to 12pm</w:t>
      </w:r>
    </w:p>
    <w:p w14:paraId="36188144" w14:textId="609A1FB1" w:rsidR="00595806" w:rsidRPr="00595806" w:rsidRDefault="00595806" w:rsidP="00595806">
      <w:pPr>
        <w:pStyle w:val="NoSpacing"/>
        <w:jc w:val="center"/>
      </w:pPr>
      <w:r>
        <w:t>Meeting held virtually over MS Teams</w:t>
      </w:r>
    </w:p>
    <w:p w14:paraId="58566D55" w14:textId="1828CDF0" w:rsidR="00B33190" w:rsidRPr="00595806" w:rsidRDefault="00B33190" w:rsidP="00F329D0">
      <w:pPr>
        <w:pStyle w:val="ListParagraph"/>
        <w:numPr>
          <w:ilvl w:val="0"/>
          <w:numId w:val="1"/>
        </w:numPr>
        <w:rPr>
          <w:b/>
          <w:u w:val="single"/>
        </w:rPr>
      </w:pPr>
      <w:r w:rsidRPr="00595806">
        <w:rPr>
          <w:b/>
          <w:u w:val="single"/>
        </w:rPr>
        <w:t>Present</w:t>
      </w:r>
    </w:p>
    <w:p w14:paraId="547D3915" w14:textId="75D27429" w:rsidR="00B33190" w:rsidRDefault="00B33190" w:rsidP="00B33190">
      <w:pPr>
        <w:pStyle w:val="NoSpacing"/>
      </w:pPr>
      <w:r>
        <w:t>Lindsay Tulloch</w:t>
      </w:r>
      <w:r w:rsidR="007E56E1">
        <w:t xml:space="preserve"> (LT), Superintendent</w:t>
      </w:r>
      <w:r w:rsidR="00595806">
        <w:t>, Police Scotland (Chair)</w:t>
      </w:r>
    </w:p>
    <w:p w14:paraId="6D761B61" w14:textId="338436F0" w:rsidR="00B33190" w:rsidRDefault="00B33190" w:rsidP="00B33190">
      <w:pPr>
        <w:pStyle w:val="NoSpacing"/>
      </w:pPr>
      <w:r>
        <w:t>Wendy McConnachie</w:t>
      </w:r>
      <w:r w:rsidR="00595806">
        <w:t xml:space="preserve"> (WM), Alcohol and Drugs Development Officer</w:t>
      </w:r>
      <w:r w:rsidR="007E56E1">
        <w:t>, NHS</w:t>
      </w:r>
    </w:p>
    <w:p w14:paraId="4A9AA17D" w14:textId="11966713" w:rsidR="00B33190" w:rsidRDefault="00B33190" w:rsidP="00B33190">
      <w:pPr>
        <w:pStyle w:val="NoSpacing"/>
      </w:pPr>
      <w:r>
        <w:t>Karen Smith</w:t>
      </w:r>
      <w:r w:rsidR="00595806">
        <w:t xml:space="preserve"> (KS), Head of Mental Health</w:t>
      </w:r>
      <w:r w:rsidR="007E56E1">
        <w:t>, NHS</w:t>
      </w:r>
    </w:p>
    <w:p w14:paraId="5863BFEF" w14:textId="717FCC56" w:rsidR="00B33190" w:rsidRDefault="00B33190" w:rsidP="00B33190">
      <w:pPr>
        <w:pStyle w:val="NoSpacing"/>
      </w:pPr>
      <w:r>
        <w:t>Claire Stiles</w:t>
      </w:r>
      <w:r w:rsidR="00595806">
        <w:t xml:space="preserve"> (CS), Team Leader, Child Health</w:t>
      </w:r>
      <w:r w:rsidR="007E56E1">
        <w:t>, NHS</w:t>
      </w:r>
    </w:p>
    <w:p w14:paraId="38B46BCE" w14:textId="27A37595" w:rsidR="00B33190" w:rsidRDefault="00B33190" w:rsidP="00B33190">
      <w:pPr>
        <w:pStyle w:val="NoSpacing"/>
      </w:pPr>
      <w:r>
        <w:t>Anita Jamieson</w:t>
      </w:r>
      <w:r w:rsidR="00595806">
        <w:t xml:space="preserve"> (AJ), Executive Manager, Housing</w:t>
      </w:r>
      <w:r w:rsidR="007E56E1">
        <w:t>, SIC</w:t>
      </w:r>
    </w:p>
    <w:p w14:paraId="752448D3" w14:textId="2AFBF6ED" w:rsidR="00595806" w:rsidRDefault="00595806" w:rsidP="00B33190">
      <w:pPr>
        <w:pStyle w:val="NoSpacing"/>
      </w:pPr>
      <w:r>
        <w:t>Denise Morgan (DM)</w:t>
      </w:r>
      <w:r w:rsidR="003C7E76">
        <w:t>, Executive Manager, Criminal Justice</w:t>
      </w:r>
      <w:r w:rsidR="007E56E1">
        <w:t>, SIC</w:t>
      </w:r>
    </w:p>
    <w:p w14:paraId="7CE1113A" w14:textId="733FEEB1" w:rsidR="00595806" w:rsidRDefault="00595806" w:rsidP="00B33190">
      <w:pPr>
        <w:pStyle w:val="NoSpacing"/>
      </w:pPr>
      <w:r>
        <w:t>Elinor Thompson (ET)</w:t>
      </w:r>
      <w:r w:rsidR="003C7E76">
        <w:t>, Children &amp; Families Social Work</w:t>
      </w:r>
      <w:r w:rsidR="007E56E1">
        <w:t>, SIC</w:t>
      </w:r>
    </w:p>
    <w:p w14:paraId="71C4D1E2" w14:textId="014FA7A9" w:rsidR="0074710B" w:rsidRDefault="0074710B" w:rsidP="00B33190">
      <w:pPr>
        <w:pStyle w:val="NoSpacing"/>
      </w:pPr>
      <w:r>
        <w:t>Brian Chittick (BC), Chief Officer</w:t>
      </w:r>
      <w:r w:rsidR="007E56E1">
        <w:t xml:space="preserve"> IJB/Director of Community Health and Social Care</w:t>
      </w:r>
    </w:p>
    <w:p w14:paraId="4DD8B582" w14:textId="4840AE7A" w:rsidR="00983288" w:rsidRDefault="00983288" w:rsidP="00B33190">
      <w:pPr>
        <w:pStyle w:val="NoSpacing"/>
      </w:pPr>
      <w:r>
        <w:t>Ruth M</w:t>
      </w:r>
      <w:r w:rsidR="007E56E1">
        <w:t>acMillan (RM), Executive Manage Adult Social Work, SIC</w:t>
      </w:r>
    </w:p>
    <w:p w14:paraId="65399516" w14:textId="6117754A" w:rsidR="003C7E76" w:rsidRDefault="003C7E76" w:rsidP="00B33190">
      <w:pPr>
        <w:pStyle w:val="NoSpacing"/>
      </w:pPr>
      <w:r>
        <w:t xml:space="preserve">Raymond Fallon, </w:t>
      </w:r>
      <w:r w:rsidR="007E56E1">
        <w:t xml:space="preserve">Scottish </w:t>
      </w:r>
      <w:r>
        <w:t>Fire and Rescue Service</w:t>
      </w:r>
    </w:p>
    <w:p w14:paraId="4265239C" w14:textId="4AA6B83B" w:rsidR="003C7E76" w:rsidRDefault="003C7E76" w:rsidP="00B33190">
      <w:pPr>
        <w:pStyle w:val="NoSpacing"/>
      </w:pPr>
      <w:r>
        <w:t xml:space="preserve">Robin Calder, </w:t>
      </w:r>
      <w:r w:rsidR="007E56E1">
        <w:t xml:space="preserve">QIO, </w:t>
      </w:r>
      <w:r>
        <w:t>Education</w:t>
      </w:r>
      <w:r w:rsidR="007E56E1">
        <w:t>, SIC</w:t>
      </w:r>
    </w:p>
    <w:p w14:paraId="7FEB5547" w14:textId="77777777" w:rsidR="00595806" w:rsidRDefault="00595806" w:rsidP="00B33190">
      <w:pPr>
        <w:pStyle w:val="NoSpacing"/>
      </w:pPr>
    </w:p>
    <w:p w14:paraId="4F6429DA" w14:textId="50A66803" w:rsidR="00B33190" w:rsidRDefault="00B33190" w:rsidP="00B33190">
      <w:pPr>
        <w:pStyle w:val="NoSpacing"/>
      </w:pPr>
    </w:p>
    <w:p w14:paraId="1AF11070" w14:textId="214A9676" w:rsidR="00B33190" w:rsidRDefault="00B33190" w:rsidP="00F329D0">
      <w:pPr>
        <w:pStyle w:val="NoSpacing"/>
        <w:numPr>
          <w:ilvl w:val="0"/>
          <w:numId w:val="1"/>
        </w:numPr>
        <w:rPr>
          <w:b/>
          <w:u w:val="single"/>
        </w:rPr>
      </w:pPr>
      <w:r w:rsidRPr="0074710B">
        <w:rPr>
          <w:b/>
          <w:u w:val="single"/>
        </w:rPr>
        <w:t>Apologies</w:t>
      </w:r>
    </w:p>
    <w:p w14:paraId="2EE3F02C" w14:textId="2B1F292B" w:rsidR="0074710B" w:rsidRDefault="0074710B" w:rsidP="0074710B">
      <w:pPr>
        <w:pStyle w:val="NoSpacing"/>
      </w:pPr>
    </w:p>
    <w:p w14:paraId="657B0F91" w14:textId="0C95150C" w:rsidR="0074710B" w:rsidRPr="0074710B" w:rsidRDefault="0074710B" w:rsidP="0074710B">
      <w:pPr>
        <w:pStyle w:val="NoSpacing"/>
      </w:pPr>
      <w:r>
        <w:t>Paul Daley, Chief Inspector, Police Scotland</w:t>
      </w:r>
    </w:p>
    <w:p w14:paraId="1F3C0DB7" w14:textId="5DE6FA00" w:rsidR="00B33190" w:rsidRDefault="00B33190" w:rsidP="00B33190">
      <w:pPr>
        <w:pStyle w:val="NoSpacing"/>
      </w:pPr>
    </w:p>
    <w:p w14:paraId="457AFF5D" w14:textId="1F9962CB" w:rsidR="00F329D0" w:rsidRDefault="00F329D0" w:rsidP="00F329D0">
      <w:pPr>
        <w:pStyle w:val="NoSpacing"/>
        <w:numPr>
          <w:ilvl w:val="0"/>
          <w:numId w:val="1"/>
        </w:numPr>
        <w:rPr>
          <w:b/>
          <w:u w:val="single"/>
        </w:rPr>
      </w:pPr>
      <w:r w:rsidRPr="0074710B">
        <w:rPr>
          <w:b/>
          <w:u w:val="single"/>
        </w:rPr>
        <w:t>Approval of minutes</w:t>
      </w:r>
    </w:p>
    <w:p w14:paraId="4E552388" w14:textId="5F7A36F6" w:rsidR="0074710B" w:rsidRDefault="0074710B" w:rsidP="0074710B">
      <w:pPr>
        <w:pStyle w:val="NoSpacing"/>
      </w:pPr>
    </w:p>
    <w:p w14:paraId="6E9B5714" w14:textId="3C1DEBD4" w:rsidR="0074710B" w:rsidRPr="0074710B" w:rsidRDefault="0074710B" w:rsidP="0074710B">
      <w:pPr>
        <w:pStyle w:val="NoSpacing"/>
      </w:pPr>
      <w:r>
        <w:t>The minutes were reviewed and agreed.</w:t>
      </w:r>
    </w:p>
    <w:p w14:paraId="0046C77A" w14:textId="77777777" w:rsidR="00F329D0" w:rsidRDefault="00F329D0" w:rsidP="00F329D0">
      <w:pPr>
        <w:pStyle w:val="NoSpacing"/>
        <w:rPr>
          <w:b/>
        </w:rPr>
      </w:pPr>
    </w:p>
    <w:p w14:paraId="365F496B" w14:textId="785C2D06" w:rsidR="00F329D0" w:rsidRPr="00F329D0" w:rsidRDefault="00F329D0" w:rsidP="00F329D0">
      <w:pPr>
        <w:pStyle w:val="NoSpacing"/>
        <w:numPr>
          <w:ilvl w:val="0"/>
          <w:numId w:val="1"/>
        </w:numPr>
        <w:rPr>
          <w:b/>
        </w:rPr>
      </w:pPr>
      <w:r>
        <w:rPr>
          <w:b/>
        </w:rPr>
        <w:t>Matters Arising and Actions Review</w:t>
      </w:r>
    </w:p>
    <w:p w14:paraId="5A6FBC11" w14:textId="77777777" w:rsidR="00F329D0" w:rsidRDefault="00F329D0" w:rsidP="00B33190">
      <w:pPr>
        <w:pStyle w:val="NoSpacing"/>
      </w:pPr>
    </w:p>
    <w:p w14:paraId="0B8ECC78" w14:textId="77777777" w:rsidR="00F329D0" w:rsidRDefault="00F329D0" w:rsidP="00B33190">
      <w:pPr>
        <w:pStyle w:val="NoSpacing"/>
      </w:pPr>
    </w:p>
    <w:p w14:paraId="0111A7A6" w14:textId="6168E75D" w:rsidR="00B33190" w:rsidRDefault="00B33190" w:rsidP="00B33190">
      <w:pPr>
        <w:pStyle w:val="NoSpacing"/>
      </w:pPr>
      <w:r>
        <w:t>Action Tracker</w:t>
      </w:r>
    </w:p>
    <w:p w14:paraId="1080C077" w14:textId="36645B5D" w:rsidR="00B33190" w:rsidRDefault="00B33190" w:rsidP="00B33190">
      <w:pPr>
        <w:pStyle w:val="NoSpacing"/>
      </w:pPr>
    </w:p>
    <w:tbl>
      <w:tblPr>
        <w:tblStyle w:val="TableGrid"/>
        <w:tblW w:w="0" w:type="auto"/>
        <w:tblLook w:val="04A0" w:firstRow="1" w:lastRow="0" w:firstColumn="1" w:lastColumn="0" w:noHBand="0" w:noVBand="1"/>
      </w:tblPr>
      <w:tblGrid>
        <w:gridCol w:w="562"/>
        <w:gridCol w:w="709"/>
        <w:gridCol w:w="2555"/>
        <w:gridCol w:w="1556"/>
        <w:gridCol w:w="3634"/>
      </w:tblGrid>
      <w:tr w:rsidR="009F2C08" w14:paraId="06328E98" w14:textId="77777777" w:rsidTr="009F2C08">
        <w:tc>
          <w:tcPr>
            <w:tcW w:w="562" w:type="dxa"/>
          </w:tcPr>
          <w:p w14:paraId="64982D94" w14:textId="1028863D" w:rsidR="0074710B" w:rsidRPr="0074710B" w:rsidRDefault="0074710B" w:rsidP="00B33190">
            <w:pPr>
              <w:pStyle w:val="NoSpacing"/>
              <w:rPr>
                <w:b/>
              </w:rPr>
            </w:pPr>
            <w:r w:rsidRPr="0074710B">
              <w:rPr>
                <w:b/>
              </w:rPr>
              <w:t>No.</w:t>
            </w:r>
          </w:p>
        </w:tc>
        <w:tc>
          <w:tcPr>
            <w:tcW w:w="709" w:type="dxa"/>
          </w:tcPr>
          <w:p w14:paraId="743443DB" w14:textId="4486F258" w:rsidR="0074710B" w:rsidRPr="0074710B" w:rsidRDefault="0074710B" w:rsidP="00B33190">
            <w:pPr>
              <w:pStyle w:val="NoSpacing"/>
              <w:rPr>
                <w:b/>
              </w:rPr>
            </w:pPr>
            <w:r w:rsidRPr="0074710B">
              <w:rPr>
                <w:b/>
              </w:rPr>
              <w:t>Ref</w:t>
            </w:r>
          </w:p>
        </w:tc>
        <w:tc>
          <w:tcPr>
            <w:tcW w:w="2555" w:type="dxa"/>
          </w:tcPr>
          <w:p w14:paraId="3D196148" w14:textId="3144B9E3" w:rsidR="0074710B" w:rsidRPr="0074710B" w:rsidRDefault="0074710B" w:rsidP="00B33190">
            <w:pPr>
              <w:pStyle w:val="NoSpacing"/>
              <w:rPr>
                <w:b/>
              </w:rPr>
            </w:pPr>
            <w:r w:rsidRPr="0074710B">
              <w:rPr>
                <w:b/>
              </w:rPr>
              <w:t>Action</w:t>
            </w:r>
          </w:p>
        </w:tc>
        <w:tc>
          <w:tcPr>
            <w:tcW w:w="1556" w:type="dxa"/>
          </w:tcPr>
          <w:p w14:paraId="05B821B5" w14:textId="638EDE24" w:rsidR="0074710B" w:rsidRPr="0074710B" w:rsidRDefault="0074710B" w:rsidP="00B33190">
            <w:pPr>
              <w:pStyle w:val="NoSpacing"/>
              <w:rPr>
                <w:b/>
              </w:rPr>
            </w:pPr>
            <w:r w:rsidRPr="0074710B">
              <w:rPr>
                <w:b/>
              </w:rPr>
              <w:t>Personnel</w:t>
            </w:r>
          </w:p>
        </w:tc>
        <w:tc>
          <w:tcPr>
            <w:tcW w:w="3634" w:type="dxa"/>
          </w:tcPr>
          <w:p w14:paraId="11B5CAD2" w14:textId="72A2DD27" w:rsidR="0074710B" w:rsidRPr="0074710B" w:rsidRDefault="0074710B" w:rsidP="00B33190">
            <w:pPr>
              <w:pStyle w:val="NoSpacing"/>
              <w:rPr>
                <w:b/>
              </w:rPr>
            </w:pPr>
            <w:r w:rsidRPr="0074710B">
              <w:rPr>
                <w:b/>
              </w:rPr>
              <w:t>Update</w:t>
            </w:r>
          </w:p>
        </w:tc>
      </w:tr>
      <w:tr w:rsidR="009F2C08" w14:paraId="4A0D28C6" w14:textId="77777777" w:rsidTr="009F2C08">
        <w:tc>
          <w:tcPr>
            <w:tcW w:w="562" w:type="dxa"/>
          </w:tcPr>
          <w:p w14:paraId="5C950873" w14:textId="3663C284" w:rsidR="0074710B" w:rsidRDefault="0074710B" w:rsidP="00B33190">
            <w:pPr>
              <w:pStyle w:val="NoSpacing"/>
            </w:pPr>
            <w:r>
              <w:t>1</w:t>
            </w:r>
          </w:p>
        </w:tc>
        <w:tc>
          <w:tcPr>
            <w:tcW w:w="709" w:type="dxa"/>
          </w:tcPr>
          <w:p w14:paraId="13132387" w14:textId="122AF55A" w:rsidR="0074710B" w:rsidRDefault="00E06199" w:rsidP="00B33190">
            <w:pPr>
              <w:pStyle w:val="NoSpacing"/>
            </w:pPr>
            <w:r>
              <w:t>Jan 5.3</w:t>
            </w:r>
          </w:p>
        </w:tc>
        <w:tc>
          <w:tcPr>
            <w:tcW w:w="2555" w:type="dxa"/>
          </w:tcPr>
          <w:p w14:paraId="5C721C8F" w14:textId="553B9175" w:rsidR="0074710B" w:rsidRDefault="00E06199" w:rsidP="00B33190">
            <w:pPr>
              <w:pStyle w:val="NoSpacing"/>
            </w:pPr>
            <w:r>
              <w:t>Provide cost of episode of dispensing/supervision of Methadone</w:t>
            </w:r>
          </w:p>
        </w:tc>
        <w:tc>
          <w:tcPr>
            <w:tcW w:w="1556" w:type="dxa"/>
          </w:tcPr>
          <w:p w14:paraId="6C08390C" w14:textId="2AE09A85" w:rsidR="0074710B" w:rsidRDefault="00415233" w:rsidP="00B33190">
            <w:pPr>
              <w:pStyle w:val="NoSpacing"/>
            </w:pPr>
            <w:r>
              <w:t>LS</w:t>
            </w:r>
          </w:p>
        </w:tc>
        <w:tc>
          <w:tcPr>
            <w:tcW w:w="3634" w:type="dxa"/>
          </w:tcPr>
          <w:p w14:paraId="20BE92A9" w14:textId="1CB793C8" w:rsidR="0074710B" w:rsidRDefault="0074710B" w:rsidP="00B33190">
            <w:pPr>
              <w:pStyle w:val="NoSpacing"/>
            </w:pPr>
            <w:r>
              <w:t>Buvidal worki</w:t>
            </w:r>
            <w:r w:rsidR="00E06199">
              <w:t>ng group has been set up. This action will</w:t>
            </w:r>
            <w:r>
              <w:t xml:space="preserve"> become part of that. Complete.</w:t>
            </w:r>
          </w:p>
        </w:tc>
      </w:tr>
      <w:tr w:rsidR="009F2C08" w14:paraId="0C952C8B" w14:textId="77777777" w:rsidTr="009F2C08">
        <w:tc>
          <w:tcPr>
            <w:tcW w:w="562" w:type="dxa"/>
          </w:tcPr>
          <w:p w14:paraId="75E2036D" w14:textId="1B7784DE" w:rsidR="0074710B" w:rsidRDefault="0074710B" w:rsidP="00B33190">
            <w:pPr>
              <w:pStyle w:val="NoSpacing"/>
            </w:pPr>
            <w:r>
              <w:t>2</w:t>
            </w:r>
          </w:p>
        </w:tc>
        <w:tc>
          <w:tcPr>
            <w:tcW w:w="709" w:type="dxa"/>
          </w:tcPr>
          <w:p w14:paraId="1550A290" w14:textId="307B2A67" w:rsidR="0074710B" w:rsidRDefault="00E06199" w:rsidP="00B33190">
            <w:pPr>
              <w:pStyle w:val="NoSpacing"/>
            </w:pPr>
            <w:r>
              <w:t>Jan 5.3</w:t>
            </w:r>
          </w:p>
        </w:tc>
        <w:tc>
          <w:tcPr>
            <w:tcW w:w="2555" w:type="dxa"/>
          </w:tcPr>
          <w:p w14:paraId="7AAA6215" w14:textId="6046C06B" w:rsidR="0074710B" w:rsidRDefault="0074710B" w:rsidP="00B33190">
            <w:pPr>
              <w:pStyle w:val="NoSpacing"/>
            </w:pPr>
            <w:r>
              <w:t>Invite Brenda Leask to next meeting.</w:t>
            </w:r>
          </w:p>
        </w:tc>
        <w:tc>
          <w:tcPr>
            <w:tcW w:w="1556" w:type="dxa"/>
          </w:tcPr>
          <w:p w14:paraId="0A9402D3" w14:textId="5D0900B7" w:rsidR="0074710B" w:rsidRDefault="00415233" w:rsidP="00B33190">
            <w:pPr>
              <w:pStyle w:val="NoSpacing"/>
            </w:pPr>
            <w:r>
              <w:t>WM</w:t>
            </w:r>
          </w:p>
        </w:tc>
        <w:tc>
          <w:tcPr>
            <w:tcW w:w="3634" w:type="dxa"/>
          </w:tcPr>
          <w:p w14:paraId="7581B8A3" w14:textId="12816F35" w:rsidR="0074710B" w:rsidRDefault="0074710B" w:rsidP="00B33190">
            <w:pPr>
              <w:pStyle w:val="NoSpacing"/>
            </w:pPr>
            <w:r>
              <w:t>Complete.</w:t>
            </w:r>
          </w:p>
        </w:tc>
      </w:tr>
      <w:tr w:rsidR="009F2C08" w14:paraId="4AB509C0" w14:textId="77777777" w:rsidTr="009F2C08">
        <w:tc>
          <w:tcPr>
            <w:tcW w:w="562" w:type="dxa"/>
          </w:tcPr>
          <w:p w14:paraId="51DA968E" w14:textId="6D3533C3" w:rsidR="0074710B" w:rsidRDefault="0074710B" w:rsidP="00B33190">
            <w:pPr>
              <w:pStyle w:val="NoSpacing"/>
            </w:pPr>
            <w:r>
              <w:t>3</w:t>
            </w:r>
          </w:p>
        </w:tc>
        <w:tc>
          <w:tcPr>
            <w:tcW w:w="709" w:type="dxa"/>
          </w:tcPr>
          <w:p w14:paraId="3181D7FE" w14:textId="79E6ABCB" w:rsidR="0074710B" w:rsidRDefault="00E06199" w:rsidP="00B33190">
            <w:pPr>
              <w:pStyle w:val="NoSpacing"/>
            </w:pPr>
            <w:r>
              <w:t>Jan 6.5</w:t>
            </w:r>
          </w:p>
        </w:tc>
        <w:tc>
          <w:tcPr>
            <w:tcW w:w="2555" w:type="dxa"/>
          </w:tcPr>
          <w:p w14:paraId="49CE990E" w14:textId="5179320C" w:rsidR="0074710B" w:rsidRDefault="0074710B" w:rsidP="00B33190">
            <w:pPr>
              <w:pStyle w:val="NoSpacing"/>
            </w:pPr>
            <w:r>
              <w:t>Engage with Ryan Youth Services in relation to website</w:t>
            </w:r>
          </w:p>
        </w:tc>
        <w:tc>
          <w:tcPr>
            <w:tcW w:w="1556" w:type="dxa"/>
          </w:tcPr>
          <w:p w14:paraId="1E215585" w14:textId="26FBE47C" w:rsidR="0074710B" w:rsidRDefault="00415233" w:rsidP="00B33190">
            <w:pPr>
              <w:pStyle w:val="NoSpacing"/>
            </w:pPr>
            <w:r>
              <w:t>WM</w:t>
            </w:r>
          </w:p>
        </w:tc>
        <w:tc>
          <w:tcPr>
            <w:tcW w:w="3634" w:type="dxa"/>
          </w:tcPr>
          <w:p w14:paraId="15D29544" w14:textId="6B3CFF77" w:rsidR="0074710B" w:rsidRDefault="0074710B" w:rsidP="00B33190">
            <w:pPr>
              <w:pStyle w:val="NoSpacing"/>
            </w:pPr>
            <w:r>
              <w:t>To be updated later in Agenda. Complete</w:t>
            </w:r>
          </w:p>
        </w:tc>
      </w:tr>
      <w:tr w:rsidR="009F2C08" w14:paraId="14465CC4" w14:textId="77777777" w:rsidTr="009F2C08">
        <w:tc>
          <w:tcPr>
            <w:tcW w:w="562" w:type="dxa"/>
          </w:tcPr>
          <w:p w14:paraId="1E43DF7F" w14:textId="78A31F79" w:rsidR="0074710B" w:rsidRDefault="0074710B" w:rsidP="00B33190">
            <w:pPr>
              <w:pStyle w:val="NoSpacing"/>
            </w:pPr>
            <w:r>
              <w:t>4</w:t>
            </w:r>
          </w:p>
        </w:tc>
        <w:tc>
          <w:tcPr>
            <w:tcW w:w="709" w:type="dxa"/>
          </w:tcPr>
          <w:p w14:paraId="2D1EB08C" w14:textId="04737D63" w:rsidR="0074710B" w:rsidRDefault="00E06199" w:rsidP="00B33190">
            <w:pPr>
              <w:pStyle w:val="NoSpacing"/>
            </w:pPr>
            <w:r>
              <w:t>Jan 8.2</w:t>
            </w:r>
          </w:p>
        </w:tc>
        <w:tc>
          <w:tcPr>
            <w:tcW w:w="2555" w:type="dxa"/>
          </w:tcPr>
          <w:p w14:paraId="2CE1CF53" w14:textId="5D47F8BF" w:rsidR="0074710B" w:rsidRDefault="0074710B" w:rsidP="00B33190">
            <w:pPr>
              <w:pStyle w:val="NoSpacing"/>
            </w:pPr>
            <w:r>
              <w:t>Lindsay to meet with Recovery Hub.</w:t>
            </w:r>
          </w:p>
        </w:tc>
        <w:tc>
          <w:tcPr>
            <w:tcW w:w="1556" w:type="dxa"/>
          </w:tcPr>
          <w:p w14:paraId="7DAD2DD8" w14:textId="54CBEF24" w:rsidR="0074710B" w:rsidRDefault="00415233" w:rsidP="00B33190">
            <w:pPr>
              <w:pStyle w:val="NoSpacing"/>
            </w:pPr>
            <w:r>
              <w:t>LT</w:t>
            </w:r>
          </w:p>
        </w:tc>
        <w:tc>
          <w:tcPr>
            <w:tcW w:w="3634" w:type="dxa"/>
          </w:tcPr>
          <w:p w14:paraId="6DDB61DD" w14:textId="7FDA8855" w:rsidR="0074710B" w:rsidRDefault="0074710B" w:rsidP="00B33190">
            <w:pPr>
              <w:pStyle w:val="NoSpacing"/>
            </w:pPr>
            <w:r>
              <w:t>Hoping to get date in diary pre-November. Carry Forward.</w:t>
            </w:r>
          </w:p>
        </w:tc>
      </w:tr>
      <w:tr w:rsidR="009F2C08" w14:paraId="53629805" w14:textId="77777777" w:rsidTr="009F2C08">
        <w:tc>
          <w:tcPr>
            <w:tcW w:w="562" w:type="dxa"/>
          </w:tcPr>
          <w:p w14:paraId="6A6179E2" w14:textId="789F9373" w:rsidR="0074710B" w:rsidRDefault="0074710B" w:rsidP="00B33190">
            <w:pPr>
              <w:pStyle w:val="NoSpacing"/>
            </w:pPr>
            <w:r>
              <w:t>5</w:t>
            </w:r>
          </w:p>
        </w:tc>
        <w:tc>
          <w:tcPr>
            <w:tcW w:w="709" w:type="dxa"/>
          </w:tcPr>
          <w:p w14:paraId="5F4B4BB5" w14:textId="0C76ACBD" w:rsidR="0074710B" w:rsidRDefault="00E06199" w:rsidP="00B33190">
            <w:pPr>
              <w:pStyle w:val="NoSpacing"/>
            </w:pPr>
            <w:r>
              <w:t>Jan 13.0</w:t>
            </w:r>
          </w:p>
        </w:tc>
        <w:tc>
          <w:tcPr>
            <w:tcW w:w="2555" w:type="dxa"/>
          </w:tcPr>
          <w:p w14:paraId="388DB329" w14:textId="0D67B9B0" w:rsidR="0074710B" w:rsidRDefault="0074710B" w:rsidP="00B33190">
            <w:pPr>
              <w:pStyle w:val="NoSpacing"/>
            </w:pPr>
            <w:r>
              <w:t>Meet with Justice Social Work for support with outcome monitoring.</w:t>
            </w:r>
          </w:p>
        </w:tc>
        <w:tc>
          <w:tcPr>
            <w:tcW w:w="1556" w:type="dxa"/>
          </w:tcPr>
          <w:p w14:paraId="510090A5" w14:textId="6EC1E2EA" w:rsidR="0074710B" w:rsidRDefault="00415233" w:rsidP="00277BDF">
            <w:pPr>
              <w:pStyle w:val="NoSpacing"/>
            </w:pPr>
            <w:r>
              <w:t>WM</w:t>
            </w:r>
          </w:p>
        </w:tc>
        <w:tc>
          <w:tcPr>
            <w:tcW w:w="3634" w:type="dxa"/>
          </w:tcPr>
          <w:p w14:paraId="2F1F007D" w14:textId="77C4B92B" w:rsidR="0074710B" w:rsidRDefault="0074710B" w:rsidP="00B33190">
            <w:pPr>
              <w:pStyle w:val="NoSpacing"/>
            </w:pPr>
            <w:r>
              <w:t>WM updated - Gov since said they will procure the Outcomes Star tool which will help with the outcomes which we were struggling to record. To be kept ongoing as might still be useful to meet.  Lee Williamson to be the contact.</w:t>
            </w:r>
          </w:p>
        </w:tc>
      </w:tr>
      <w:tr w:rsidR="009F2C08" w14:paraId="1B1C089A" w14:textId="77777777" w:rsidTr="009F2C08">
        <w:tc>
          <w:tcPr>
            <w:tcW w:w="562" w:type="dxa"/>
          </w:tcPr>
          <w:p w14:paraId="086EE524" w14:textId="5C318417" w:rsidR="0074710B" w:rsidRDefault="0074710B" w:rsidP="00B33190">
            <w:pPr>
              <w:pStyle w:val="NoSpacing"/>
            </w:pPr>
            <w:r>
              <w:t>6</w:t>
            </w:r>
          </w:p>
        </w:tc>
        <w:tc>
          <w:tcPr>
            <w:tcW w:w="709" w:type="dxa"/>
          </w:tcPr>
          <w:p w14:paraId="4996DD4A" w14:textId="4B67DA7B" w:rsidR="0074710B" w:rsidRDefault="00E06199" w:rsidP="00B33190">
            <w:pPr>
              <w:pStyle w:val="NoSpacing"/>
            </w:pPr>
            <w:r>
              <w:t>June 5.1</w:t>
            </w:r>
          </w:p>
        </w:tc>
        <w:tc>
          <w:tcPr>
            <w:tcW w:w="2555" w:type="dxa"/>
          </w:tcPr>
          <w:p w14:paraId="21594A15" w14:textId="66A4567D" w:rsidR="0074710B" w:rsidRDefault="0074710B" w:rsidP="00B33190">
            <w:pPr>
              <w:pStyle w:val="NoSpacing"/>
            </w:pPr>
            <w:r>
              <w:t>Check locum costs 2021 are covered by Covid funding.</w:t>
            </w:r>
          </w:p>
        </w:tc>
        <w:tc>
          <w:tcPr>
            <w:tcW w:w="1556" w:type="dxa"/>
          </w:tcPr>
          <w:p w14:paraId="7F86BFC6" w14:textId="45C72CAB" w:rsidR="0074710B" w:rsidRDefault="00415233" w:rsidP="00B33190">
            <w:pPr>
              <w:pStyle w:val="NoSpacing"/>
            </w:pPr>
            <w:r>
              <w:t>KS</w:t>
            </w:r>
          </w:p>
        </w:tc>
        <w:tc>
          <w:tcPr>
            <w:tcW w:w="3634" w:type="dxa"/>
          </w:tcPr>
          <w:p w14:paraId="797BBD59" w14:textId="1DB9E4AF" w:rsidR="0074710B" w:rsidRDefault="0074710B" w:rsidP="00B33190">
            <w:pPr>
              <w:pStyle w:val="NoSpacing"/>
            </w:pPr>
            <w:r>
              <w:t>KS has checked and costs are covered by this.  Complete.</w:t>
            </w:r>
          </w:p>
        </w:tc>
      </w:tr>
      <w:tr w:rsidR="009F2C08" w14:paraId="35A5D832" w14:textId="77777777" w:rsidTr="009F2C08">
        <w:tc>
          <w:tcPr>
            <w:tcW w:w="562" w:type="dxa"/>
          </w:tcPr>
          <w:p w14:paraId="1D82CCCC" w14:textId="7C8605DF" w:rsidR="0074710B" w:rsidRDefault="0074710B" w:rsidP="00B33190">
            <w:pPr>
              <w:pStyle w:val="NoSpacing"/>
            </w:pPr>
            <w:r>
              <w:lastRenderedPageBreak/>
              <w:t>7</w:t>
            </w:r>
          </w:p>
        </w:tc>
        <w:tc>
          <w:tcPr>
            <w:tcW w:w="709" w:type="dxa"/>
          </w:tcPr>
          <w:p w14:paraId="0CD2177A" w14:textId="1F5FA73A" w:rsidR="0074710B" w:rsidRDefault="00E06199" w:rsidP="00B33190">
            <w:pPr>
              <w:pStyle w:val="NoSpacing"/>
            </w:pPr>
            <w:r>
              <w:t>June 5.1</w:t>
            </w:r>
          </w:p>
        </w:tc>
        <w:tc>
          <w:tcPr>
            <w:tcW w:w="2555" w:type="dxa"/>
          </w:tcPr>
          <w:p w14:paraId="3DF76136" w14:textId="3BB43E98" w:rsidR="0074710B" w:rsidRDefault="0074710B" w:rsidP="00B33190">
            <w:pPr>
              <w:pStyle w:val="NoSpacing"/>
            </w:pPr>
            <w:r>
              <w:t>LT to write to Chief Finance Officer.</w:t>
            </w:r>
          </w:p>
        </w:tc>
        <w:tc>
          <w:tcPr>
            <w:tcW w:w="1556" w:type="dxa"/>
          </w:tcPr>
          <w:p w14:paraId="6A2EB103" w14:textId="00C1D5BA" w:rsidR="0074710B" w:rsidRDefault="00E06199" w:rsidP="00B33190">
            <w:pPr>
              <w:pStyle w:val="NoSpacing"/>
            </w:pPr>
            <w:r>
              <w:t>LT</w:t>
            </w:r>
          </w:p>
        </w:tc>
        <w:tc>
          <w:tcPr>
            <w:tcW w:w="3634" w:type="dxa"/>
          </w:tcPr>
          <w:p w14:paraId="565929CF" w14:textId="6F780397" w:rsidR="0074710B" w:rsidRDefault="0074710B" w:rsidP="00B33190">
            <w:pPr>
              <w:pStyle w:val="NoSpacing"/>
            </w:pPr>
            <w:r>
              <w:t>Karl Williamson attending next ADP meeting Finance questions to be kept for KW at next meeting.  Complete.</w:t>
            </w:r>
          </w:p>
        </w:tc>
      </w:tr>
      <w:tr w:rsidR="009F2C08" w14:paraId="70701B58" w14:textId="77777777" w:rsidTr="009F2C08">
        <w:tc>
          <w:tcPr>
            <w:tcW w:w="562" w:type="dxa"/>
          </w:tcPr>
          <w:p w14:paraId="42650CC4" w14:textId="17D5F9C7" w:rsidR="0074710B" w:rsidRDefault="0074710B" w:rsidP="00B33190">
            <w:pPr>
              <w:pStyle w:val="NoSpacing"/>
            </w:pPr>
            <w:r>
              <w:t>8</w:t>
            </w:r>
          </w:p>
        </w:tc>
        <w:tc>
          <w:tcPr>
            <w:tcW w:w="709" w:type="dxa"/>
          </w:tcPr>
          <w:p w14:paraId="63A64164" w14:textId="1217E63F" w:rsidR="0074710B" w:rsidRDefault="00E06199" w:rsidP="00B33190">
            <w:pPr>
              <w:pStyle w:val="NoSpacing"/>
            </w:pPr>
            <w:r>
              <w:t>June 6.1</w:t>
            </w:r>
          </w:p>
        </w:tc>
        <w:tc>
          <w:tcPr>
            <w:tcW w:w="2555" w:type="dxa"/>
          </w:tcPr>
          <w:p w14:paraId="39A7A59A" w14:textId="72DB5705" w:rsidR="0074710B" w:rsidRDefault="0074710B" w:rsidP="00B33190">
            <w:pPr>
              <w:pStyle w:val="NoSpacing"/>
            </w:pPr>
            <w:r>
              <w:t>MAT Standards – self assessment to be done on what is currently delivered.</w:t>
            </w:r>
          </w:p>
        </w:tc>
        <w:tc>
          <w:tcPr>
            <w:tcW w:w="1556" w:type="dxa"/>
          </w:tcPr>
          <w:p w14:paraId="52BF21CC" w14:textId="5684ADDB" w:rsidR="0074710B" w:rsidRDefault="00E06199" w:rsidP="00B33190">
            <w:pPr>
              <w:pStyle w:val="NoSpacing"/>
            </w:pPr>
            <w:r>
              <w:t>WM, RM, KS, LT</w:t>
            </w:r>
          </w:p>
        </w:tc>
        <w:tc>
          <w:tcPr>
            <w:tcW w:w="3634" w:type="dxa"/>
          </w:tcPr>
          <w:p w14:paraId="6F88DC16" w14:textId="1C49B55B" w:rsidR="0074710B" w:rsidRDefault="0074710B" w:rsidP="00B33190">
            <w:pPr>
              <w:pStyle w:val="NoSpacing"/>
            </w:pPr>
            <w:r>
              <w:t>Complete.</w:t>
            </w:r>
          </w:p>
        </w:tc>
      </w:tr>
      <w:tr w:rsidR="009F2C08" w14:paraId="48F2D05C" w14:textId="77777777" w:rsidTr="009F2C08">
        <w:tc>
          <w:tcPr>
            <w:tcW w:w="562" w:type="dxa"/>
          </w:tcPr>
          <w:p w14:paraId="520A2436" w14:textId="26302D0B" w:rsidR="0074710B" w:rsidRDefault="0074710B" w:rsidP="00B33190">
            <w:pPr>
              <w:pStyle w:val="NoSpacing"/>
            </w:pPr>
            <w:r>
              <w:t>9</w:t>
            </w:r>
          </w:p>
        </w:tc>
        <w:tc>
          <w:tcPr>
            <w:tcW w:w="709" w:type="dxa"/>
          </w:tcPr>
          <w:p w14:paraId="14511E11" w14:textId="3AC5A304" w:rsidR="0074710B" w:rsidRDefault="00E06199" w:rsidP="00B33190">
            <w:pPr>
              <w:pStyle w:val="NoSpacing"/>
            </w:pPr>
            <w:r>
              <w:t>June 6.1</w:t>
            </w:r>
          </w:p>
        </w:tc>
        <w:tc>
          <w:tcPr>
            <w:tcW w:w="2555" w:type="dxa"/>
          </w:tcPr>
          <w:p w14:paraId="6A1BFEDC" w14:textId="7C278CCA" w:rsidR="0074710B" w:rsidRDefault="0074710B" w:rsidP="00B33190">
            <w:pPr>
              <w:pStyle w:val="NoSpacing"/>
            </w:pPr>
            <w:r>
              <w:t>KS to speak with RM about getting service users involved.</w:t>
            </w:r>
          </w:p>
        </w:tc>
        <w:tc>
          <w:tcPr>
            <w:tcW w:w="1556" w:type="dxa"/>
          </w:tcPr>
          <w:p w14:paraId="2223D777" w14:textId="66DFA975" w:rsidR="0074710B" w:rsidRDefault="00E06199" w:rsidP="00B33190">
            <w:pPr>
              <w:pStyle w:val="NoSpacing"/>
            </w:pPr>
            <w:r>
              <w:t>KS</w:t>
            </w:r>
          </w:p>
        </w:tc>
        <w:tc>
          <w:tcPr>
            <w:tcW w:w="3634" w:type="dxa"/>
          </w:tcPr>
          <w:p w14:paraId="4F0D368E" w14:textId="098082BA" w:rsidR="0074710B" w:rsidRDefault="0074710B" w:rsidP="00B33190">
            <w:pPr>
              <w:pStyle w:val="NoSpacing"/>
            </w:pPr>
            <w:r>
              <w:t>Survey more operationally focused rather than for service users. Complete.</w:t>
            </w:r>
          </w:p>
        </w:tc>
      </w:tr>
      <w:tr w:rsidR="009F2C08" w14:paraId="1C7441B6" w14:textId="77777777" w:rsidTr="009F2C08">
        <w:tc>
          <w:tcPr>
            <w:tcW w:w="562" w:type="dxa"/>
          </w:tcPr>
          <w:p w14:paraId="63EFC838" w14:textId="12367325" w:rsidR="0074710B" w:rsidRDefault="0074710B" w:rsidP="00B33190">
            <w:pPr>
              <w:pStyle w:val="NoSpacing"/>
            </w:pPr>
            <w:r>
              <w:t>10</w:t>
            </w:r>
          </w:p>
        </w:tc>
        <w:tc>
          <w:tcPr>
            <w:tcW w:w="709" w:type="dxa"/>
          </w:tcPr>
          <w:p w14:paraId="6D5038C9" w14:textId="5DFF803D" w:rsidR="0074710B" w:rsidRDefault="00E06199" w:rsidP="00B33190">
            <w:pPr>
              <w:pStyle w:val="NoSpacing"/>
            </w:pPr>
            <w:r>
              <w:t>June 6.2</w:t>
            </w:r>
          </w:p>
        </w:tc>
        <w:tc>
          <w:tcPr>
            <w:tcW w:w="2555" w:type="dxa"/>
          </w:tcPr>
          <w:p w14:paraId="00E0F5FF" w14:textId="06FB2F3F" w:rsidR="0074710B" w:rsidRDefault="0074710B" w:rsidP="00B33190">
            <w:pPr>
              <w:pStyle w:val="NoSpacing"/>
            </w:pPr>
            <w:r>
              <w:t>DAISy data breach.</w:t>
            </w:r>
          </w:p>
        </w:tc>
        <w:tc>
          <w:tcPr>
            <w:tcW w:w="1556" w:type="dxa"/>
          </w:tcPr>
          <w:p w14:paraId="2A81E619" w14:textId="03970555" w:rsidR="0074710B" w:rsidRDefault="00E06199" w:rsidP="00B33190">
            <w:pPr>
              <w:pStyle w:val="NoSpacing"/>
            </w:pPr>
            <w:r>
              <w:t>WM, ER</w:t>
            </w:r>
          </w:p>
        </w:tc>
        <w:tc>
          <w:tcPr>
            <w:tcW w:w="3634" w:type="dxa"/>
          </w:tcPr>
          <w:p w14:paraId="5149EF75" w14:textId="540DA50E" w:rsidR="0074710B" w:rsidRDefault="0074710B" w:rsidP="00B33190">
            <w:pPr>
              <w:pStyle w:val="NoSpacing"/>
            </w:pPr>
            <w:r>
              <w:t>Information Governance advised WM not a data breach as the information had not gone out with the organisation.  WM has spoken with Public Health Scotland to change the way the data comes through.  Complete.</w:t>
            </w:r>
          </w:p>
        </w:tc>
      </w:tr>
      <w:tr w:rsidR="009F2C08" w14:paraId="66F9C2A1" w14:textId="77777777" w:rsidTr="009F2C08">
        <w:tc>
          <w:tcPr>
            <w:tcW w:w="562" w:type="dxa"/>
          </w:tcPr>
          <w:p w14:paraId="616764C7" w14:textId="750DDD1C" w:rsidR="0074710B" w:rsidRDefault="0074710B" w:rsidP="00B33190">
            <w:pPr>
              <w:pStyle w:val="NoSpacing"/>
            </w:pPr>
            <w:r>
              <w:t>11</w:t>
            </w:r>
          </w:p>
        </w:tc>
        <w:tc>
          <w:tcPr>
            <w:tcW w:w="709" w:type="dxa"/>
          </w:tcPr>
          <w:p w14:paraId="314C89E4" w14:textId="475E3929" w:rsidR="0074710B" w:rsidRDefault="00E06199" w:rsidP="00B33190">
            <w:pPr>
              <w:pStyle w:val="NoSpacing"/>
            </w:pPr>
            <w:r>
              <w:t>June 6.3</w:t>
            </w:r>
          </w:p>
        </w:tc>
        <w:tc>
          <w:tcPr>
            <w:tcW w:w="2555" w:type="dxa"/>
          </w:tcPr>
          <w:p w14:paraId="56921EED" w14:textId="399F5A00" w:rsidR="0074710B" w:rsidRDefault="0074710B" w:rsidP="00B33190">
            <w:pPr>
              <w:pStyle w:val="NoSpacing"/>
            </w:pPr>
            <w:r>
              <w:t>Partnership Delivery Framework to be taken to the Chief Officers Group.</w:t>
            </w:r>
          </w:p>
        </w:tc>
        <w:tc>
          <w:tcPr>
            <w:tcW w:w="1556" w:type="dxa"/>
          </w:tcPr>
          <w:p w14:paraId="47E379C9" w14:textId="7F057559" w:rsidR="0074710B" w:rsidRDefault="00E06199" w:rsidP="00B33190">
            <w:pPr>
              <w:pStyle w:val="NoSpacing"/>
            </w:pPr>
            <w:r>
              <w:t>LT</w:t>
            </w:r>
          </w:p>
        </w:tc>
        <w:tc>
          <w:tcPr>
            <w:tcW w:w="3634" w:type="dxa"/>
          </w:tcPr>
          <w:p w14:paraId="3EB954DF" w14:textId="54652905" w:rsidR="0074710B" w:rsidRDefault="0074710B" w:rsidP="00B33190">
            <w:pPr>
              <w:pStyle w:val="NoSpacing"/>
            </w:pPr>
            <w:r>
              <w:t>Draft now approved by COSLA.  LT to progress this.  Ongoing.</w:t>
            </w:r>
          </w:p>
        </w:tc>
      </w:tr>
      <w:tr w:rsidR="009F2C08" w14:paraId="74312891" w14:textId="77777777" w:rsidTr="009F2C08">
        <w:tc>
          <w:tcPr>
            <w:tcW w:w="562" w:type="dxa"/>
          </w:tcPr>
          <w:p w14:paraId="3582745B" w14:textId="4B838912" w:rsidR="0074710B" w:rsidRDefault="0074710B" w:rsidP="00B33190">
            <w:pPr>
              <w:pStyle w:val="NoSpacing"/>
            </w:pPr>
            <w:r>
              <w:t>12</w:t>
            </w:r>
          </w:p>
        </w:tc>
        <w:tc>
          <w:tcPr>
            <w:tcW w:w="709" w:type="dxa"/>
          </w:tcPr>
          <w:p w14:paraId="636E5286" w14:textId="7C25141C" w:rsidR="0074710B" w:rsidRDefault="00E06199" w:rsidP="00B33190">
            <w:pPr>
              <w:pStyle w:val="NoSpacing"/>
            </w:pPr>
            <w:r>
              <w:t>June 7.2</w:t>
            </w:r>
          </w:p>
        </w:tc>
        <w:tc>
          <w:tcPr>
            <w:tcW w:w="2555" w:type="dxa"/>
          </w:tcPr>
          <w:p w14:paraId="68B684B9" w14:textId="6052CC23" w:rsidR="0074710B" w:rsidRDefault="0074710B" w:rsidP="00B33190">
            <w:pPr>
              <w:pStyle w:val="NoSpacing"/>
            </w:pPr>
            <w:r>
              <w:t>Invite Chief Inspector Paul Daley to next ADP meeting.</w:t>
            </w:r>
          </w:p>
        </w:tc>
        <w:tc>
          <w:tcPr>
            <w:tcW w:w="1556" w:type="dxa"/>
          </w:tcPr>
          <w:p w14:paraId="036C23E4" w14:textId="420BD99B" w:rsidR="0074710B" w:rsidRDefault="00E06199" w:rsidP="00B33190">
            <w:pPr>
              <w:pStyle w:val="NoSpacing"/>
            </w:pPr>
            <w:r>
              <w:t>WM</w:t>
            </w:r>
          </w:p>
        </w:tc>
        <w:tc>
          <w:tcPr>
            <w:tcW w:w="3634" w:type="dxa"/>
          </w:tcPr>
          <w:p w14:paraId="3D0E99DB" w14:textId="7CC3ED1B" w:rsidR="0074710B" w:rsidRDefault="0074710B" w:rsidP="00B33190">
            <w:pPr>
              <w:pStyle w:val="NoSpacing"/>
            </w:pPr>
            <w:r>
              <w:t>Complete.</w:t>
            </w:r>
          </w:p>
        </w:tc>
      </w:tr>
      <w:tr w:rsidR="009F2C08" w14:paraId="1BB30171" w14:textId="77777777" w:rsidTr="009F2C08">
        <w:tc>
          <w:tcPr>
            <w:tcW w:w="562" w:type="dxa"/>
          </w:tcPr>
          <w:p w14:paraId="0F8F9F0C" w14:textId="03841556" w:rsidR="0074710B" w:rsidRDefault="0074710B" w:rsidP="00B33190">
            <w:pPr>
              <w:pStyle w:val="NoSpacing"/>
            </w:pPr>
            <w:r>
              <w:t>13</w:t>
            </w:r>
          </w:p>
        </w:tc>
        <w:tc>
          <w:tcPr>
            <w:tcW w:w="709" w:type="dxa"/>
          </w:tcPr>
          <w:p w14:paraId="0E201AA2" w14:textId="3F0107A3" w:rsidR="0074710B" w:rsidRDefault="00415233" w:rsidP="00B33190">
            <w:pPr>
              <w:pStyle w:val="NoSpacing"/>
            </w:pPr>
            <w:r>
              <w:t>June 8.1</w:t>
            </w:r>
          </w:p>
        </w:tc>
        <w:tc>
          <w:tcPr>
            <w:tcW w:w="2555" w:type="dxa"/>
          </w:tcPr>
          <w:p w14:paraId="13D538DF" w14:textId="1A60C988" w:rsidR="0074710B" w:rsidRDefault="0074710B" w:rsidP="00B33190">
            <w:pPr>
              <w:pStyle w:val="NoSpacing"/>
            </w:pPr>
            <w:r>
              <w:t>Sub-group to be pulled together to look at children affected by substance use.</w:t>
            </w:r>
          </w:p>
        </w:tc>
        <w:tc>
          <w:tcPr>
            <w:tcW w:w="1556" w:type="dxa"/>
          </w:tcPr>
          <w:p w14:paraId="132D9EDF" w14:textId="7BB69488" w:rsidR="0074710B" w:rsidRDefault="00415233" w:rsidP="00B33190">
            <w:pPr>
              <w:pStyle w:val="NoSpacing"/>
            </w:pPr>
            <w:r>
              <w:t>WM, LT</w:t>
            </w:r>
          </w:p>
        </w:tc>
        <w:tc>
          <w:tcPr>
            <w:tcW w:w="3634" w:type="dxa"/>
          </w:tcPr>
          <w:p w14:paraId="75F38E9D" w14:textId="66A997B3" w:rsidR="0074710B" w:rsidRDefault="0074710B" w:rsidP="00B33190">
            <w:pPr>
              <w:pStyle w:val="NoSpacing"/>
            </w:pPr>
            <w:r>
              <w:t>WM looked at creating subgroup but realised was recreating subgroup that existed previously.  WM spoken to families that have been looking for support to get feedback.  To be updated later in agenda.</w:t>
            </w:r>
          </w:p>
        </w:tc>
      </w:tr>
      <w:tr w:rsidR="009F2C08" w14:paraId="36B6E701" w14:textId="77777777" w:rsidTr="009F2C08">
        <w:tc>
          <w:tcPr>
            <w:tcW w:w="562" w:type="dxa"/>
          </w:tcPr>
          <w:p w14:paraId="16F8851E" w14:textId="32C06967" w:rsidR="0074710B" w:rsidRDefault="0074710B" w:rsidP="00B33190">
            <w:pPr>
              <w:pStyle w:val="NoSpacing"/>
            </w:pPr>
            <w:r>
              <w:t>14</w:t>
            </w:r>
          </w:p>
        </w:tc>
        <w:tc>
          <w:tcPr>
            <w:tcW w:w="709" w:type="dxa"/>
          </w:tcPr>
          <w:p w14:paraId="2882DC3A" w14:textId="17FFA28C" w:rsidR="0074710B" w:rsidRDefault="00415233" w:rsidP="00B33190">
            <w:pPr>
              <w:pStyle w:val="NoSpacing"/>
            </w:pPr>
            <w:r>
              <w:t>June 10.1</w:t>
            </w:r>
          </w:p>
        </w:tc>
        <w:tc>
          <w:tcPr>
            <w:tcW w:w="2555" w:type="dxa"/>
          </w:tcPr>
          <w:p w14:paraId="57178BC4" w14:textId="00AA837C" w:rsidR="0074710B" w:rsidRDefault="0074710B" w:rsidP="00B33190">
            <w:pPr>
              <w:pStyle w:val="NoSpacing"/>
            </w:pPr>
            <w:r>
              <w:t>Review terms of reference for the Forum to present to the ADP.</w:t>
            </w:r>
          </w:p>
        </w:tc>
        <w:tc>
          <w:tcPr>
            <w:tcW w:w="1556" w:type="dxa"/>
          </w:tcPr>
          <w:p w14:paraId="74F61C9C" w14:textId="450B8C15" w:rsidR="0074710B" w:rsidRDefault="00415233" w:rsidP="00B33190">
            <w:pPr>
              <w:pStyle w:val="NoSpacing"/>
            </w:pPr>
            <w:r>
              <w:t>WM</w:t>
            </w:r>
          </w:p>
        </w:tc>
        <w:tc>
          <w:tcPr>
            <w:tcW w:w="3634" w:type="dxa"/>
          </w:tcPr>
          <w:p w14:paraId="3D59BD10" w14:textId="5834999E" w:rsidR="0074710B" w:rsidRDefault="0074710B" w:rsidP="00B33190">
            <w:pPr>
              <w:pStyle w:val="NoSpacing"/>
            </w:pPr>
            <w:r>
              <w:t>Forum due to meet shortly and will be on that agenda.  Ongoing.</w:t>
            </w:r>
          </w:p>
        </w:tc>
      </w:tr>
      <w:tr w:rsidR="009F2C08" w14:paraId="737D7344" w14:textId="77777777" w:rsidTr="009F2C08">
        <w:tc>
          <w:tcPr>
            <w:tcW w:w="562" w:type="dxa"/>
          </w:tcPr>
          <w:p w14:paraId="1A6D8CEF" w14:textId="7853DCCB" w:rsidR="0074710B" w:rsidRDefault="0074710B" w:rsidP="00B33190">
            <w:pPr>
              <w:pStyle w:val="NoSpacing"/>
            </w:pPr>
            <w:r>
              <w:t>15</w:t>
            </w:r>
          </w:p>
        </w:tc>
        <w:tc>
          <w:tcPr>
            <w:tcW w:w="709" w:type="dxa"/>
          </w:tcPr>
          <w:p w14:paraId="327BD366" w14:textId="659B25AF" w:rsidR="0074710B" w:rsidRDefault="00415233" w:rsidP="00B33190">
            <w:pPr>
              <w:pStyle w:val="NoSpacing"/>
            </w:pPr>
            <w:r>
              <w:t>June 11.2</w:t>
            </w:r>
          </w:p>
        </w:tc>
        <w:tc>
          <w:tcPr>
            <w:tcW w:w="2555" w:type="dxa"/>
          </w:tcPr>
          <w:p w14:paraId="77C463D2" w14:textId="3F476F0B" w:rsidR="0074710B" w:rsidRDefault="0074710B" w:rsidP="00B33190">
            <w:pPr>
              <w:pStyle w:val="NoSpacing"/>
            </w:pPr>
            <w:r>
              <w:t>Send an invitation to Mr Smith the licencing board Chair.</w:t>
            </w:r>
          </w:p>
        </w:tc>
        <w:tc>
          <w:tcPr>
            <w:tcW w:w="1556" w:type="dxa"/>
          </w:tcPr>
          <w:p w14:paraId="47CCD34C" w14:textId="0C019427" w:rsidR="0074710B" w:rsidRDefault="00415233" w:rsidP="00B33190">
            <w:pPr>
              <w:pStyle w:val="NoSpacing"/>
            </w:pPr>
            <w:r>
              <w:t>WM</w:t>
            </w:r>
          </w:p>
        </w:tc>
        <w:tc>
          <w:tcPr>
            <w:tcW w:w="3634" w:type="dxa"/>
          </w:tcPr>
          <w:p w14:paraId="44365591" w14:textId="20B48130" w:rsidR="0074710B" w:rsidRDefault="0074710B" w:rsidP="00B33190">
            <w:pPr>
              <w:pStyle w:val="NoSpacing"/>
            </w:pPr>
            <w:r>
              <w:t>Complete.</w:t>
            </w:r>
          </w:p>
        </w:tc>
      </w:tr>
    </w:tbl>
    <w:p w14:paraId="4311D939" w14:textId="637AA622" w:rsidR="00B33190" w:rsidRDefault="00B33190" w:rsidP="00B33190">
      <w:pPr>
        <w:pStyle w:val="NoSpacing"/>
      </w:pPr>
    </w:p>
    <w:p w14:paraId="734441FC" w14:textId="1C2FCF07" w:rsidR="00DA6EF8" w:rsidRPr="00F329D0" w:rsidRDefault="00DA6EF8" w:rsidP="00F329D0">
      <w:pPr>
        <w:pStyle w:val="NoSpacing"/>
        <w:numPr>
          <w:ilvl w:val="0"/>
          <w:numId w:val="1"/>
        </w:numPr>
      </w:pPr>
      <w:r>
        <w:t xml:space="preserve"> </w:t>
      </w:r>
      <w:r w:rsidRPr="00F329D0">
        <w:rPr>
          <w:b/>
        </w:rPr>
        <w:t>Finance</w:t>
      </w:r>
    </w:p>
    <w:p w14:paraId="71260AC5" w14:textId="77777777" w:rsidR="00F329D0" w:rsidRDefault="00F329D0" w:rsidP="00F329D0">
      <w:pPr>
        <w:pStyle w:val="NoSpacing"/>
        <w:rPr>
          <w:b/>
        </w:rPr>
      </w:pPr>
    </w:p>
    <w:p w14:paraId="5B78267E" w14:textId="4E2A4B20" w:rsidR="00F329D0" w:rsidRPr="00F329D0" w:rsidRDefault="00516308" w:rsidP="00F329D0">
      <w:pPr>
        <w:pStyle w:val="NoSpacing"/>
        <w:rPr>
          <w:u w:val="single"/>
        </w:rPr>
      </w:pPr>
      <w:r>
        <w:t>5.1</w:t>
      </w:r>
      <w:r>
        <w:tab/>
      </w:r>
      <w:r w:rsidR="00F329D0" w:rsidRPr="00F329D0">
        <w:rPr>
          <w:u w:val="single"/>
        </w:rPr>
        <w:t>21/22</w:t>
      </w:r>
    </w:p>
    <w:p w14:paraId="14BCA628" w14:textId="243F00D5" w:rsidR="00DA6EF8" w:rsidRDefault="00DA6EF8" w:rsidP="00B33190">
      <w:pPr>
        <w:pStyle w:val="NoSpacing"/>
      </w:pPr>
    </w:p>
    <w:p w14:paraId="200FBCFA" w14:textId="67C5D4BB" w:rsidR="00DA6EF8" w:rsidRDefault="00ED4F70" w:rsidP="00B33190">
      <w:pPr>
        <w:pStyle w:val="NoSpacing"/>
        <w:rPr>
          <w:b/>
          <w:bCs/>
        </w:rPr>
      </w:pPr>
      <w:r>
        <w:t xml:space="preserve">WM </w:t>
      </w:r>
      <w:r w:rsidR="000172BE">
        <w:t>informed that she had spoken with Finance re the</w:t>
      </w:r>
      <w:r>
        <w:t xml:space="preserve"> 21/22 funding and additional funding streams</w:t>
      </w:r>
      <w:r w:rsidR="00DF71A0">
        <w:t>.  Last meeting WM reported tha</w:t>
      </w:r>
      <w:r w:rsidR="000172BE">
        <w:t xml:space="preserve">t the core funds </w:t>
      </w:r>
      <w:r w:rsidR="00DF71A0">
        <w:t>would be overspent by £50,000 at the end of the year due t</w:t>
      </w:r>
      <w:r w:rsidR="000172BE">
        <w:t xml:space="preserve">o cost pressures around locums, but </w:t>
      </w:r>
      <w:r w:rsidR="00DF71A0">
        <w:t xml:space="preserve">Finance have </w:t>
      </w:r>
      <w:r w:rsidR="000172BE">
        <w:t xml:space="preserve">since </w:t>
      </w:r>
      <w:r w:rsidR="00DF71A0">
        <w:t xml:space="preserve">reassigned the locum costs to where they should be sitting, and the ADP budget </w:t>
      </w:r>
      <w:r w:rsidR="00A3262B">
        <w:t xml:space="preserve">now </w:t>
      </w:r>
      <w:r w:rsidR="00DF71A0">
        <w:t xml:space="preserve">looks like it will break even at the end of the financial year. </w:t>
      </w:r>
      <w:r w:rsidR="00DF71A0" w:rsidRPr="000172BE">
        <w:t xml:space="preserve"> </w:t>
      </w:r>
      <w:r w:rsidR="00245D9E" w:rsidRPr="00245D9E">
        <w:rPr>
          <w:b/>
        </w:rPr>
        <w:t>S</w:t>
      </w:r>
      <w:r w:rsidR="00DF71A0" w:rsidRPr="00245D9E">
        <w:rPr>
          <w:b/>
          <w:bCs/>
        </w:rPr>
        <w:t>he added that the detail around subsistence costs would be a question for KW at next meeting.</w:t>
      </w:r>
    </w:p>
    <w:p w14:paraId="126F5B10" w14:textId="550532DA" w:rsidR="00DF71A0" w:rsidRDefault="00DF71A0" w:rsidP="00B33190">
      <w:pPr>
        <w:pStyle w:val="NoSpacing"/>
        <w:rPr>
          <w:b/>
          <w:bCs/>
        </w:rPr>
      </w:pPr>
    </w:p>
    <w:p w14:paraId="437CBE52" w14:textId="4790E01E" w:rsidR="00DF71A0" w:rsidRPr="00F329D0" w:rsidRDefault="00516308" w:rsidP="00B33190">
      <w:pPr>
        <w:pStyle w:val="NoSpacing"/>
        <w:rPr>
          <w:bCs/>
          <w:u w:val="single"/>
        </w:rPr>
      </w:pPr>
      <w:r>
        <w:rPr>
          <w:bCs/>
        </w:rPr>
        <w:t>5.2</w:t>
      </w:r>
      <w:r>
        <w:rPr>
          <w:bCs/>
        </w:rPr>
        <w:tab/>
      </w:r>
      <w:r w:rsidR="00DF71A0" w:rsidRPr="00F329D0">
        <w:rPr>
          <w:bCs/>
          <w:u w:val="single"/>
        </w:rPr>
        <w:t>Additional Funding</w:t>
      </w:r>
    </w:p>
    <w:p w14:paraId="31818538" w14:textId="50E07B1A" w:rsidR="00DF71A0" w:rsidRDefault="00DF71A0" w:rsidP="00B33190">
      <w:pPr>
        <w:pStyle w:val="NoSpacing"/>
        <w:rPr>
          <w:b/>
          <w:bCs/>
        </w:rPr>
      </w:pPr>
    </w:p>
    <w:p w14:paraId="4EDF7268" w14:textId="660E1FE6" w:rsidR="00DF71A0" w:rsidRDefault="000172BE" w:rsidP="00B33190">
      <w:pPr>
        <w:pStyle w:val="NoSpacing"/>
      </w:pPr>
      <w:r>
        <w:t>WM</w:t>
      </w:r>
      <w:r w:rsidR="00DF71A0">
        <w:t xml:space="preserve"> </w:t>
      </w:r>
      <w:r>
        <w:t xml:space="preserve">said </w:t>
      </w:r>
      <w:r w:rsidR="00DF71A0">
        <w:t>that the ADP co-ordinators across Scotland were struggling with the funding streams</w:t>
      </w:r>
      <w:r w:rsidR="00D74E97">
        <w:t xml:space="preserve"> coming out from the </w:t>
      </w:r>
      <w:r w:rsidR="00A3262B">
        <w:t xml:space="preserve">Government because they </w:t>
      </w:r>
      <w:r w:rsidR="00D74E97">
        <w:t>have different names to what they did last ye</w:t>
      </w:r>
      <w:r>
        <w:t xml:space="preserve">ar, </w:t>
      </w:r>
      <w:r>
        <w:lastRenderedPageBreak/>
        <w:t xml:space="preserve">different criteria attached, with some funds </w:t>
      </w:r>
      <w:r w:rsidR="00D74E97">
        <w:t>going dire</w:t>
      </w:r>
      <w:r>
        <w:t>ctly to ADPs and others to Health Boards.  She added that the government had produced</w:t>
      </w:r>
      <w:r w:rsidR="00D74E97">
        <w:t xml:space="preserve"> a document to pull the f</w:t>
      </w:r>
      <w:r w:rsidR="00C47043">
        <w:t xml:space="preserve">unding streams together and there had been </w:t>
      </w:r>
      <w:r w:rsidR="00D74E97">
        <w:t>engagement sessions with ADP co-ordinators.</w:t>
      </w:r>
    </w:p>
    <w:p w14:paraId="19220732" w14:textId="77777777" w:rsidR="00D74E97" w:rsidRDefault="00D74E97" w:rsidP="00B33190">
      <w:pPr>
        <w:pStyle w:val="NoSpacing"/>
      </w:pPr>
    </w:p>
    <w:p w14:paraId="497AD6F0" w14:textId="187FAAE1" w:rsidR="00D74E97" w:rsidRDefault="00D74E97" w:rsidP="00B33190">
      <w:pPr>
        <w:pStyle w:val="NoSpacing"/>
      </w:pPr>
      <w:r>
        <w:t xml:space="preserve">£23,722 – funds that came in at the end of the last financial year to be split between various priorities, earmarked for support for the Hub.  WM and Ruth have worked with Amanda to look at some costings </w:t>
      </w:r>
      <w:r w:rsidR="00A3262B">
        <w:t>for support staff</w:t>
      </w:r>
      <w:r>
        <w:t xml:space="preserve"> at </w:t>
      </w:r>
      <w:r w:rsidR="00A3262B">
        <w:t>the Hub and that this would pay for the admin support</w:t>
      </w:r>
      <w:r>
        <w:t>.</w:t>
      </w:r>
    </w:p>
    <w:p w14:paraId="5CFB9252" w14:textId="77777777" w:rsidR="00D74E97" w:rsidRDefault="00D74E97" w:rsidP="00B33190">
      <w:pPr>
        <w:pStyle w:val="NoSpacing"/>
      </w:pPr>
    </w:p>
    <w:p w14:paraId="01D38731" w14:textId="4EF94F11" w:rsidR="007E56E1" w:rsidRDefault="00DA1220" w:rsidP="00B33190">
      <w:pPr>
        <w:pStyle w:val="NoSpacing"/>
      </w:pPr>
      <w:r>
        <w:t xml:space="preserve">£82,745 – Programme for Government Funding – </w:t>
      </w:r>
      <w:r w:rsidR="00A3262B">
        <w:t>WM explained this</w:t>
      </w:r>
      <w:r>
        <w:t xml:space="preserve"> was what they were calling the fund that funded the core funds for the Recovery Hub. </w:t>
      </w:r>
      <w:r w:rsidR="00A3262B">
        <w:t xml:space="preserve"> She added that i</w:t>
      </w:r>
      <w:r>
        <w:t>t was only meant to be in pla</w:t>
      </w:r>
      <w:r w:rsidR="00A3262B">
        <w:t>ce for three years, but it looked like the Scottish Government would be</w:t>
      </w:r>
      <w:r>
        <w:t xml:space="preserve"> extending that however, </w:t>
      </w:r>
      <w:r w:rsidR="00C47043">
        <w:t>it had</w:t>
      </w:r>
      <w:r w:rsidR="000C454F">
        <w:t xml:space="preserve"> not come into the Health Board yet</w:t>
      </w:r>
      <w:r w:rsidR="00A3262B">
        <w:t xml:space="preserve"> and because there are</w:t>
      </w:r>
      <w:r w:rsidR="009616CC">
        <w:t xml:space="preserve"> funds sitting in reserve for the Recove</w:t>
      </w:r>
      <w:r w:rsidR="00A3262B">
        <w:t>ry Hub it could be that it can’t be</w:t>
      </w:r>
      <w:r w:rsidR="009616CC">
        <w:t xml:space="preserve"> draw</w:t>
      </w:r>
      <w:r w:rsidR="00A3262B">
        <w:t>n</w:t>
      </w:r>
      <w:r w:rsidR="009616CC">
        <w:t xml:space="preserve"> d</w:t>
      </w:r>
      <w:r w:rsidR="00C47043">
        <w:t>own</w:t>
      </w:r>
      <w:r w:rsidR="007E56E1">
        <w:t xml:space="preserve"> until expenditure is reported from existing funds</w:t>
      </w:r>
      <w:r w:rsidR="00C47043">
        <w:t xml:space="preserve">.  WM said </w:t>
      </w:r>
      <w:r w:rsidR="007E56E1">
        <w:t>we should not assume at this stage that the ADP will receive the following year’s funding.</w:t>
      </w:r>
    </w:p>
    <w:p w14:paraId="62D95458" w14:textId="77777777" w:rsidR="009616CC" w:rsidRDefault="009616CC" w:rsidP="00B33190">
      <w:pPr>
        <w:pStyle w:val="NoSpacing"/>
      </w:pPr>
    </w:p>
    <w:p w14:paraId="4685A350" w14:textId="33B087B4" w:rsidR="009616CC" w:rsidRDefault="009616CC" w:rsidP="00B33190">
      <w:pPr>
        <w:pStyle w:val="NoSpacing"/>
      </w:pPr>
      <w:r>
        <w:t>£19,000 – Buvidal Funding –</w:t>
      </w:r>
      <w:r w:rsidR="007E56E1">
        <w:t xml:space="preserve"> WM explained that Buvidal is the</w:t>
      </w:r>
      <w:r>
        <w:t xml:space="preserve"> </w:t>
      </w:r>
      <w:r w:rsidR="00A3262B">
        <w:t>slow release long acting OST which</w:t>
      </w:r>
      <w:r>
        <w:t xml:space="preserve"> is</w:t>
      </w:r>
      <w:r w:rsidR="007E56E1">
        <w:t xml:space="preserve"> one of the treatment options available as</w:t>
      </w:r>
      <w:r>
        <w:t xml:space="preserve"> part of the MAT Standards.</w:t>
      </w:r>
      <w:r w:rsidR="00A3262B">
        <w:t xml:space="preserve">  She informed that the funding was</w:t>
      </w:r>
      <w:r w:rsidR="006D5490">
        <w:t xml:space="preserve"> going directly to Pharmacies in recognition that the MAT Standards have been bro</w:t>
      </w:r>
      <w:r w:rsidR="00C47043">
        <w:t>ught in, but NHS Pharmacies had</w:t>
      </w:r>
      <w:r w:rsidR="006D5490">
        <w:t xml:space="preserve"> not made provision to fund this particular med</w:t>
      </w:r>
      <w:r w:rsidR="00A3262B">
        <w:t>icine.  She added that the government had</w:t>
      </w:r>
      <w:r w:rsidR="006D5490">
        <w:t xml:space="preserve"> been clear that this is a stop gap fund until next year</w:t>
      </w:r>
      <w:r w:rsidR="007E56E1">
        <w:t>,</w:t>
      </w:r>
      <w:r w:rsidR="006D5490">
        <w:t xml:space="preserve"> when Pharmacies </w:t>
      </w:r>
      <w:r w:rsidR="007E56E1">
        <w:t xml:space="preserve">should </w:t>
      </w:r>
      <w:r w:rsidR="006D5490">
        <w:t xml:space="preserve">include </w:t>
      </w:r>
      <w:r w:rsidR="00A177BE">
        <w:t>Buvidal and other OST</w:t>
      </w:r>
      <w:r w:rsidR="006D5490">
        <w:t xml:space="preserve"> in their core budgets.</w:t>
      </w:r>
    </w:p>
    <w:p w14:paraId="211B4ED9" w14:textId="77777777" w:rsidR="006D5490" w:rsidRDefault="006D5490" w:rsidP="00B33190">
      <w:pPr>
        <w:pStyle w:val="NoSpacing"/>
      </w:pPr>
    </w:p>
    <w:p w14:paraId="4D8BE80C" w14:textId="77777777" w:rsidR="005D3F64" w:rsidRDefault="00A177BE" w:rsidP="00B33190">
      <w:pPr>
        <w:pStyle w:val="NoSpacing"/>
      </w:pPr>
      <w:r>
        <w:t>Two Funds of £14,653</w:t>
      </w:r>
      <w:r w:rsidR="006D5490">
        <w:t xml:space="preserve"> </w:t>
      </w:r>
      <w:r w:rsidR="00237F07">
        <w:t>–</w:t>
      </w:r>
      <w:r w:rsidR="00A3262B">
        <w:t xml:space="preserve"> for</w:t>
      </w:r>
      <w:r w:rsidR="00237F07">
        <w:t xml:space="preserve"> Near Fatal Overd</w:t>
      </w:r>
      <w:r w:rsidR="00A3262B">
        <w:t xml:space="preserve">ose Pathway and Outreach work. </w:t>
      </w:r>
      <w:r w:rsidR="005D3F64">
        <w:t xml:space="preserve">KS asked if there was </w:t>
      </w:r>
      <w:r>
        <w:t>guidance or documentation around the Near Fatal Overdose Pathways</w:t>
      </w:r>
      <w:r w:rsidR="005D3F64">
        <w:t>.  She added that they had</w:t>
      </w:r>
      <w:r>
        <w:t xml:space="preserve"> set up </w:t>
      </w:r>
      <w:r w:rsidR="005D3F64">
        <w:t xml:space="preserve">pathways </w:t>
      </w:r>
      <w:r>
        <w:t>via</w:t>
      </w:r>
      <w:r w:rsidR="005D3F64">
        <w:t xml:space="preserve"> the</w:t>
      </w:r>
      <w:r>
        <w:t xml:space="preserve"> Scottish Ambulance Serv</w:t>
      </w:r>
      <w:r w:rsidR="005D3F64">
        <w:t>ice.  WM said the funding was</w:t>
      </w:r>
      <w:r>
        <w:t xml:space="preserve"> more abo</w:t>
      </w:r>
      <w:r w:rsidR="005D3F64">
        <w:t xml:space="preserve">ut plugging gaps in the pathway.  WM added that although the </w:t>
      </w:r>
      <w:r>
        <w:t>Near Fatal Overdose pathways</w:t>
      </w:r>
      <w:r w:rsidR="005D3F64">
        <w:t xml:space="preserve"> were</w:t>
      </w:r>
      <w:r>
        <w:t xml:space="preserve"> set up between SAS an</w:t>
      </w:r>
      <w:r w:rsidR="005D3F64">
        <w:t xml:space="preserve">d SMRS, the other parts of the pathway might be how to </w:t>
      </w:r>
      <w:r>
        <w:t>encourage people into services, for example through the Rec</w:t>
      </w:r>
      <w:r w:rsidR="005D3F64">
        <w:t xml:space="preserve">overy Hub.  KS explained that there was </w:t>
      </w:r>
      <w:r>
        <w:t>a memorandum of</w:t>
      </w:r>
      <w:r w:rsidR="005D3F64">
        <w:t xml:space="preserve"> understanding between SAS and Information G</w:t>
      </w:r>
      <w:r>
        <w:t>ove</w:t>
      </w:r>
      <w:r w:rsidR="005D3F64">
        <w:t xml:space="preserve">rnance around how the </w:t>
      </w:r>
      <w:r>
        <w:t>information</w:t>
      </w:r>
      <w:r w:rsidR="005D3F64">
        <w:t xml:space="preserve"> was shared. </w:t>
      </w:r>
      <w:r>
        <w:t xml:space="preserve">  </w:t>
      </w:r>
    </w:p>
    <w:p w14:paraId="43F9A9DB" w14:textId="43CBD201" w:rsidR="005D3F64" w:rsidRDefault="005D3F64" w:rsidP="00B33190">
      <w:pPr>
        <w:pStyle w:val="NoSpacing"/>
      </w:pPr>
      <w:r>
        <w:t xml:space="preserve">KS asked </w:t>
      </w:r>
      <w:r w:rsidR="00ED44A5">
        <w:t xml:space="preserve">if </w:t>
      </w:r>
      <w:r>
        <w:t>this was at the point someone had</w:t>
      </w:r>
      <w:r w:rsidR="00A177BE">
        <w:t xml:space="preserve"> already overdo</w:t>
      </w:r>
      <w:r w:rsidR="00651760">
        <w:t xml:space="preserve">sed or post near fatal overdose and if there was documentation that describes what they mean by a near fatal overdose or a post near fatal overdose. WM informed that there </w:t>
      </w:r>
      <w:r>
        <w:t>was not that level of detail.  WM added</w:t>
      </w:r>
      <w:r w:rsidR="00651760">
        <w:t xml:space="preserve"> that Orkney were looking at using the funds for training wider services to recognise people who are at higher risk.  </w:t>
      </w:r>
    </w:p>
    <w:p w14:paraId="501BB8E8" w14:textId="1DAE7893" w:rsidR="00ED44A5" w:rsidRDefault="00651760" w:rsidP="00B33190">
      <w:pPr>
        <w:pStyle w:val="NoSpacing"/>
      </w:pPr>
      <w:r>
        <w:t xml:space="preserve">WM said </w:t>
      </w:r>
      <w:r w:rsidR="005D3F64">
        <w:t>the information sharing with SAS didn’t require funding and that it was more about</w:t>
      </w:r>
      <w:r w:rsidR="0043796E">
        <w:t xml:space="preserve"> </w:t>
      </w:r>
      <w:r w:rsidR="006E1A9B">
        <w:t>parts</w:t>
      </w:r>
      <w:r w:rsidR="0043796E">
        <w:t xml:space="preserve"> of the pathway itself, </w:t>
      </w:r>
      <w:r w:rsidR="00ED44A5">
        <w:t xml:space="preserve">looking at </w:t>
      </w:r>
      <w:r>
        <w:t xml:space="preserve">how you engage with </w:t>
      </w:r>
      <w:r w:rsidR="005D3F64">
        <w:t>somebody afterwards</w:t>
      </w:r>
      <w:r w:rsidR="00ED44A5">
        <w:t>.  She added that would</w:t>
      </w:r>
      <w:r w:rsidR="005D3F64">
        <w:t xml:space="preserve"> fit neatly with Outreach.  WM informed that</w:t>
      </w:r>
      <w:r>
        <w:t xml:space="preserve"> she had been looking at combining thos</w:t>
      </w:r>
      <w:r w:rsidR="00ED44A5">
        <w:t>e two funds.  KS said</w:t>
      </w:r>
      <w:r>
        <w:t xml:space="preserve"> i</w:t>
      </w:r>
      <w:r w:rsidR="005D3F64">
        <w:t>t also sat</w:t>
      </w:r>
      <w:r w:rsidR="00ED44A5">
        <w:t xml:space="preserve"> neatly with Naloxone and</w:t>
      </w:r>
      <w:r w:rsidR="005D3F64">
        <w:t xml:space="preserve"> they would need to look at the capacity for delivering</w:t>
      </w:r>
      <w:r>
        <w:t xml:space="preserve"> </w:t>
      </w:r>
      <w:r w:rsidR="00ED44A5">
        <w:t xml:space="preserve">Naloxone training and packs. </w:t>
      </w:r>
      <w:r>
        <w:t>KS suggested a small working group to l</w:t>
      </w:r>
      <w:r w:rsidR="00ED44A5">
        <w:t>ook at this and feed back to SAD</w:t>
      </w:r>
      <w:r>
        <w:t xml:space="preserve">P.  </w:t>
      </w:r>
    </w:p>
    <w:p w14:paraId="310E7934" w14:textId="77777777" w:rsidR="00ED44A5" w:rsidRDefault="00ED44A5" w:rsidP="00B33190">
      <w:pPr>
        <w:pStyle w:val="NoSpacing"/>
      </w:pPr>
    </w:p>
    <w:p w14:paraId="785CA9EB" w14:textId="3BD94E4D" w:rsidR="008C7E1C" w:rsidRDefault="00651760" w:rsidP="00B33190">
      <w:pPr>
        <w:pStyle w:val="NoSpacing"/>
      </w:pPr>
      <w:r>
        <w:t>BC asked how lived experience could be brought in to see what indi</w:t>
      </w:r>
      <w:r w:rsidR="000533B0">
        <w:t>viduals would find helpful from an</w:t>
      </w:r>
      <w:r>
        <w:t xml:space="preserve"> out</w:t>
      </w:r>
      <w:r w:rsidR="000533B0">
        <w:t>reach aspect.  RM explained that</w:t>
      </w:r>
      <w:r w:rsidR="00CE7B01">
        <w:t xml:space="preserve"> the Recovery Hub had been set up using the community led desig</w:t>
      </w:r>
      <w:r w:rsidR="000533B0">
        <w:t>n model and that it mad</w:t>
      </w:r>
      <w:r w:rsidR="00CE7B01">
        <w:t>e sense to have those types of con</w:t>
      </w:r>
      <w:r w:rsidR="000533B0">
        <w:t>versations.  WM said that the</w:t>
      </w:r>
      <w:r w:rsidR="00CE7B01">
        <w:t xml:space="preserve"> funds fit within the wider co</w:t>
      </w:r>
      <w:r w:rsidR="000533B0">
        <w:t>ntext of harm reduction.  She added that</w:t>
      </w:r>
      <w:r w:rsidR="00CE7B01">
        <w:t xml:space="preserve"> </w:t>
      </w:r>
      <w:r w:rsidR="000533B0">
        <w:t>she</w:t>
      </w:r>
      <w:r w:rsidR="00CE7B01">
        <w:t xml:space="preserve"> and Ruth had discussed </w:t>
      </w:r>
      <w:r w:rsidR="000533B0">
        <w:t xml:space="preserve">this with Amanda </w:t>
      </w:r>
      <w:r w:rsidR="0043796E">
        <w:t xml:space="preserve">Pearson </w:t>
      </w:r>
      <w:r w:rsidR="000533B0">
        <w:t>and the</w:t>
      </w:r>
      <w:r w:rsidR="00CE7B01">
        <w:t xml:space="preserve"> support</w:t>
      </w:r>
      <w:r w:rsidR="000533B0">
        <w:t xml:space="preserve"> </w:t>
      </w:r>
      <w:r w:rsidR="0043796E">
        <w:t xml:space="preserve">that </w:t>
      </w:r>
      <w:r w:rsidR="000533B0">
        <w:t>Amanda needs</w:t>
      </w:r>
      <w:r w:rsidR="00CE7B01">
        <w:t xml:space="preserve"> in terms of </w:t>
      </w:r>
      <w:r w:rsidR="0043796E">
        <w:t xml:space="preserve">delivering </w:t>
      </w:r>
      <w:r w:rsidR="00CE7B01">
        <w:t>harm reduc</w:t>
      </w:r>
      <w:r w:rsidR="000533B0">
        <w:t>tion</w:t>
      </w:r>
      <w:r w:rsidR="0043796E">
        <w:t>,</w:t>
      </w:r>
      <w:r w:rsidR="000533B0">
        <w:t xml:space="preserve"> </w:t>
      </w:r>
      <w:r w:rsidR="0043796E">
        <w:t>i</w:t>
      </w:r>
      <w:r w:rsidR="000533B0">
        <w:t>s</w:t>
      </w:r>
      <w:r w:rsidR="00CE7B01">
        <w:t xml:space="preserve"> a harm reduct</w:t>
      </w:r>
      <w:r w:rsidR="000533B0">
        <w:t>ion worker.  WM added that</w:t>
      </w:r>
      <w:r w:rsidR="00CE7B01">
        <w:t xml:space="preserve"> the </w:t>
      </w:r>
      <w:r w:rsidR="0043796E">
        <w:t xml:space="preserve">Recovery Hub </w:t>
      </w:r>
      <w:r w:rsidR="00CE7B01">
        <w:t xml:space="preserve">needle exchange </w:t>
      </w:r>
      <w:r w:rsidR="000533B0">
        <w:t xml:space="preserve">was </w:t>
      </w:r>
      <w:r w:rsidR="00CE7B01">
        <w:t>now nearly operat</w:t>
      </w:r>
      <w:r w:rsidR="000533B0">
        <w:t>ional</w:t>
      </w:r>
      <w:r w:rsidR="0043796E">
        <w:t xml:space="preserve"> </w:t>
      </w:r>
      <w:r w:rsidR="000533B0">
        <w:t>and</w:t>
      </w:r>
      <w:r w:rsidR="006B3972">
        <w:t xml:space="preserve"> that </w:t>
      </w:r>
      <w:r w:rsidR="000533B0">
        <w:t>it needed a worker attached to it who could</w:t>
      </w:r>
      <w:r w:rsidR="006B3972">
        <w:t xml:space="preserve"> also do outreach</w:t>
      </w:r>
      <w:r w:rsidR="009D609F">
        <w:t>.</w:t>
      </w:r>
      <w:r w:rsidR="006B3972">
        <w:t xml:space="preserve"> WM said her slight concern abou</w:t>
      </w:r>
      <w:r w:rsidR="009D609F">
        <w:t>t having a working group was</w:t>
      </w:r>
      <w:r w:rsidR="006B3972">
        <w:t xml:space="preserve"> potential delays it</w:t>
      </w:r>
      <w:r w:rsidR="009D609F">
        <w:t xml:space="preserve"> could put on utilising funds.  WM informed</w:t>
      </w:r>
      <w:r w:rsidR="006B3972">
        <w:t xml:space="preserve"> that they had n</w:t>
      </w:r>
      <w:r w:rsidR="009D609F">
        <w:t>ot been told that the funds would be</w:t>
      </w:r>
      <w:r w:rsidR="006B3972">
        <w:t xml:space="preserve"> recurring an</w:t>
      </w:r>
      <w:r w:rsidR="0043796E">
        <w:t>d there could be issues utilising the full amount</w:t>
      </w:r>
      <w:r w:rsidR="009D609F">
        <w:t xml:space="preserve"> if they didn’t start using them now.  She said that she</w:t>
      </w:r>
      <w:r w:rsidR="006B3972">
        <w:t xml:space="preserve"> had been asked </w:t>
      </w:r>
      <w:r w:rsidR="006B3972">
        <w:lastRenderedPageBreak/>
        <w:t xml:space="preserve">to report back to </w:t>
      </w:r>
      <w:r w:rsidR="009D609F">
        <w:t>government on the</w:t>
      </w:r>
      <w:r w:rsidR="006B3972">
        <w:t xml:space="preserve"> reserves and to forecast when </w:t>
      </w:r>
      <w:r w:rsidR="009D609F">
        <w:t xml:space="preserve">they will be used. </w:t>
      </w:r>
      <w:r w:rsidR="00C47043">
        <w:t xml:space="preserve"> WM said that the government had</w:t>
      </w:r>
      <w:r w:rsidR="006B3972">
        <w:t xml:space="preserve"> </w:t>
      </w:r>
      <w:r w:rsidR="0043796E">
        <w:t xml:space="preserve">significant funds </w:t>
      </w:r>
      <w:r w:rsidR="0074133A">
        <w:t xml:space="preserve">held </w:t>
      </w:r>
      <w:r w:rsidR="006B3972">
        <w:t>in reserves acro</w:t>
      </w:r>
      <w:r w:rsidR="0074133A">
        <w:t>ss ADPs</w:t>
      </w:r>
      <w:r w:rsidR="00C47043">
        <w:t xml:space="preserve"> in Scotland and were</w:t>
      </w:r>
      <w:r w:rsidR="006B3972">
        <w:t xml:space="preserve"> considering st</w:t>
      </w:r>
      <w:r w:rsidR="00C47043">
        <w:t>arting to pull in funds that were</w:t>
      </w:r>
      <w:r w:rsidR="006B3972">
        <w:t xml:space="preserve"> not spent.  LT agreed that they had found sett</w:t>
      </w:r>
      <w:r w:rsidR="009D609F">
        <w:t>ing up working groups had slowed</w:t>
      </w:r>
      <w:r w:rsidR="006B3972">
        <w:t xml:space="preserve"> the process down previously.  </w:t>
      </w:r>
      <w:r w:rsidR="009D609F">
        <w:t>DM said one of the difficulties was that they were</w:t>
      </w:r>
      <w:r w:rsidR="006B3972">
        <w:t xml:space="preserve"> talking about </w:t>
      </w:r>
      <w:r w:rsidR="009D609F">
        <w:t>t</w:t>
      </w:r>
      <w:r w:rsidR="00C47043">
        <w:t>he need for these posts</w:t>
      </w:r>
      <w:r w:rsidR="0043796E">
        <w:t>,</w:t>
      </w:r>
      <w:r w:rsidR="00C47043">
        <w:t xml:space="preserve"> but were </w:t>
      </w:r>
      <w:r w:rsidR="009D609F">
        <w:t>also saying there is a reserve which</w:t>
      </w:r>
      <w:r w:rsidR="006B3972">
        <w:t xml:space="preserve"> cannot</w:t>
      </w:r>
      <w:r w:rsidR="009D609F">
        <w:t xml:space="preserve"> be</w:t>
      </w:r>
      <w:r w:rsidR="006B3972">
        <w:t xml:space="preserve"> spe</w:t>
      </w:r>
      <w:r w:rsidR="009D609F">
        <w:t xml:space="preserve">nt.  DM added that she thought they </w:t>
      </w:r>
      <w:r w:rsidR="006B3972">
        <w:t>need</w:t>
      </w:r>
      <w:r w:rsidR="009D609F">
        <w:t xml:space="preserve">ed </w:t>
      </w:r>
      <w:r w:rsidR="006B3972">
        <w:t>a working group t</w:t>
      </w:r>
      <w:r w:rsidR="009D609F">
        <w:t>o look at what is needed in Shetland so that when</w:t>
      </w:r>
      <w:r w:rsidR="006B3972">
        <w:t xml:space="preserve"> a pot of money </w:t>
      </w:r>
      <w:r w:rsidR="00C47043">
        <w:t>came in they would know where</w:t>
      </w:r>
      <w:r w:rsidR="009D609F">
        <w:t xml:space="preserve"> to spend it on. </w:t>
      </w:r>
      <w:r w:rsidR="00C9328A">
        <w:t xml:space="preserve"> DM </w:t>
      </w:r>
      <w:r w:rsidR="009D609F">
        <w:t xml:space="preserve">asked why there was money </w:t>
      </w:r>
      <w:r w:rsidR="00C9328A">
        <w:t xml:space="preserve">sitting </w:t>
      </w:r>
      <w:r w:rsidR="00C47043">
        <w:t>in the Community Hub when</w:t>
      </w:r>
      <w:r w:rsidR="00C9328A">
        <w:t xml:space="preserve"> t</w:t>
      </w:r>
      <w:r w:rsidR="009D609F">
        <w:t>hey need</w:t>
      </w:r>
      <w:r w:rsidR="00C47043">
        <w:t>ed more support and</w:t>
      </w:r>
      <w:r w:rsidR="009D609F">
        <w:t xml:space="preserve"> why it was</w:t>
      </w:r>
      <w:r w:rsidR="0043796E">
        <w:t xml:space="preserve"> not just spent</w:t>
      </w:r>
      <w:r w:rsidR="00C9328A">
        <w:t xml:space="preserve"> on that.  KS agreed with DM, she said they had done lots of work around outreach because of the pandemic and that there were </w:t>
      </w:r>
      <w:r w:rsidR="009D609F">
        <w:t>lots of lessons to be learned from that.  KS said</w:t>
      </w:r>
      <w:r w:rsidR="00C9328A">
        <w:t xml:space="preserve"> I know the Community Hub needs additional resource</w:t>
      </w:r>
      <w:r w:rsidR="009D609F">
        <w:t>, but are</w:t>
      </w:r>
      <w:r w:rsidR="00C9328A">
        <w:t xml:space="preserve"> we putting in more people that will then be more individuals in a person’s life when they actually</w:t>
      </w:r>
      <w:r w:rsidR="009D609F">
        <w:t xml:space="preserve"> need less.  WM said the model</w:t>
      </w:r>
      <w:r w:rsidR="00C9328A">
        <w:t xml:space="preserve"> se</w:t>
      </w:r>
      <w:r w:rsidR="009D609F">
        <w:t>t up within the Recovery Hub was to have</w:t>
      </w:r>
      <w:r w:rsidR="008C7E1C">
        <w:t xml:space="preserve"> all the</w:t>
      </w:r>
      <w:r w:rsidR="00C9328A">
        <w:t xml:space="preserve"> services</w:t>
      </w:r>
      <w:r w:rsidR="008C7E1C">
        <w:t xml:space="preserve"> under one roof to remove the</w:t>
      </w:r>
      <w:r w:rsidR="00C9328A">
        <w:t xml:space="preserve"> need to be engaging with lots of different services.</w:t>
      </w:r>
      <w:r w:rsidR="00260194">
        <w:t xml:space="preserve">  </w:t>
      </w:r>
    </w:p>
    <w:p w14:paraId="215FA74B" w14:textId="77777777" w:rsidR="008C7E1C" w:rsidRDefault="008C7E1C" w:rsidP="00B33190">
      <w:pPr>
        <w:pStyle w:val="NoSpacing"/>
      </w:pPr>
    </w:p>
    <w:p w14:paraId="25CF9522" w14:textId="2E8C94E3" w:rsidR="008C7E1C" w:rsidRDefault="00C47043" w:rsidP="00B33190">
      <w:pPr>
        <w:pStyle w:val="NoSpacing"/>
      </w:pPr>
      <w:r>
        <w:t xml:space="preserve">WM explained that </w:t>
      </w:r>
      <w:r w:rsidR="00260194">
        <w:t>the reserves were kept because the government initially</w:t>
      </w:r>
      <w:r w:rsidR="008C7E1C">
        <w:t xml:space="preserve"> offered three years funding</w:t>
      </w:r>
      <w:r w:rsidR="0074133A">
        <w:t xml:space="preserve"> for the Recovery Hub, but only two years funding was guaranteed</w:t>
      </w:r>
      <w:r w:rsidR="008C7E1C">
        <w:t>.  She added that they</w:t>
      </w:r>
      <w:r w:rsidR="00260194">
        <w:t xml:space="preserve"> were slow to get started wi</w:t>
      </w:r>
      <w:r>
        <w:t xml:space="preserve">th the project </w:t>
      </w:r>
      <w:r w:rsidR="0074133A">
        <w:t xml:space="preserve">due to </w:t>
      </w:r>
      <w:r w:rsidR="00260194">
        <w:t>fin</w:t>
      </w:r>
      <w:r>
        <w:t xml:space="preserve">ding premises, </w:t>
      </w:r>
      <w:r w:rsidR="008C7E1C">
        <w:t>recruitment</w:t>
      </w:r>
      <w:r w:rsidR="0074133A">
        <w:t xml:space="preserve"> etc and that they had been cautious and opted for a two year project</w:t>
      </w:r>
      <w:r w:rsidR="008C7E1C">
        <w:t>.  WM said that the government had now given year three funding and that they</w:t>
      </w:r>
      <w:r w:rsidR="00260194">
        <w:t xml:space="preserve"> had managed to retain some underspend from two years ago to boost</w:t>
      </w:r>
      <w:r w:rsidR="008C7E1C">
        <w:t xml:space="preserve"> the Hub funds.  WM explained that although they were sitting on underspend</w:t>
      </w:r>
      <w:r w:rsidR="0074133A">
        <w:t>,</w:t>
      </w:r>
      <w:r w:rsidR="008C7E1C">
        <w:t xml:space="preserve"> that underspend was enabling them</w:t>
      </w:r>
      <w:r w:rsidR="00260194">
        <w:t xml:space="preserve"> to extend the</w:t>
      </w:r>
      <w:r w:rsidR="00803AA2">
        <w:t xml:space="preserve"> Recovery Hub beyond March 2022</w:t>
      </w:r>
      <w:r w:rsidR="008C7E1C">
        <w:t>.   She added to</w:t>
      </w:r>
      <w:r w:rsidR="00803AA2">
        <w:t xml:space="preserve"> bear in mind how slow the Recovery</w:t>
      </w:r>
      <w:r w:rsidR="008C7E1C">
        <w:t xml:space="preserve"> Hub was to get going because it had</w:t>
      </w:r>
      <w:r w:rsidR="00803AA2">
        <w:t xml:space="preserve"> opened in the middle of a pandemic</w:t>
      </w:r>
      <w:r w:rsidR="0074133A">
        <w:t>,</w:t>
      </w:r>
      <w:r w:rsidR="008C7E1C">
        <w:t xml:space="preserve"> and that two years did</w:t>
      </w:r>
      <w:r w:rsidR="00803AA2">
        <w:t>n’t feel like long eno</w:t>
      </w:r>
      <w:r w:rsidR="008C7E1C">
        <w:t>ugh to be able to do what they were trying to do</w:t>
      </w:r>
      <w:r w:rsidR="0074133A">
        <w:t>.  Although</w:t>
      </w:r>
      <w:r w:rsidR="008C7E1C">
        <w:t xml:space="preserve"> they </w:t>
      </w:r>
      <w:r w:rsidR="0074133A">
        <w:t>are</w:t>
      </w:r>
      <w:r w:rsidR="008C7E1C">
        <w:t xml:space="preserve"> </w:t>
      </w:r>
      <w:r w:rsidR="00803AA2">
        <w:t>sittin</w:t>
      </w:r>
      <w:r w:rsidR="008C7E1C">
        <w:t xml:space="preserve">g on reserves, those reserves </w:t>
      </w:r>
      <w:r w:rsidR="0074133A">
        <w:t>are</w:t>
      </w:r>
      <w:r w:rsidR="008C7E1C">
        <w:t xml:space="preserve"> all earmarked and w</w:t>
      </w:r>
      <w:r w:rsidR="0074133A">
        <w:t>ill</w:t>
      </w:r>
      <w:r w:rsidR="00803AA2">
        <w:t xml:space="preserve"> be </w:t>
      </w:r>
      <w:r w:rsidR="0074133A">
        <w:t>utilised</w:t>
      </w:r>
      <w:r w:rsidR="00803AA2">
        <w:t xml:space="preserve"> by March 2023.  </w:t>
      </w:r>
    </w:p>
    <w:p w14:paraId="3486B74D" w14:textId="77777777" w:rsidR="008C7E1C" w:rsidRDefault="008C7E1C" w:rsidP="00B33190">
      <w:pPr>
        <w:pStyle w:val="NoSpacing"/>
      </w:pPr>
    </w:p>
    <w:p w14:paraId="58B5A2DE" w14:textId="77777777" w:rsidR="00327CEC" w:rsidRDefault="00803AA2" w:rsidP="00B33190">
      <w:pPr>
        <w:pStyle w:val="NoSpacing"/>
      </w:pPr>
      <w:r>
        <w:t>LT said there has been some really good discussion around this and although he had highlighted his reserva</w:t>
      </w:r>
      <w:r w:rsidR="008C7E1C">
        <w:t>tions around working groups it was</w:t>
      </w:r>
      <w:r>
        <w:t xml:space="preserve"> pr</w:t>
      </w:r>
      <w:r w:rsidR="008C7E1C">
        <w:t>obably necessary to look at the list of funding and</w:t>
      </w:r>
      <w:r>
        <w:t xml:space="preserve"> recommendations on it.  </w:t>
      </w:r>
      <w:r w:rsidR="00BA1A43">
        <w:t xml:space="preserve">WM said she was happy to go ahead with that and it would be good if they </w:t>
      </w:r>
      <w:r w:rsidR="008C7E1C">
        <w:t>could set up a working group to</w:t>
      </w:r>
      <w:r w:rsidR="00BA1A43">
        <w:t xml:space="preserve"> have some meetings in</w:t>
      </w:r>
      <w:r w:rsidR="00327CEC">
        <w:t xml:space="preserve"> quick succession so that there were </w:t>
      </w:r>
      <w:r w:rsidR="00BA1A43">
        <w:t xml:space="preserve">plans to give back to </w:t>
      </w:r>
      <w:r w:rsidR="00327CEC">
        <w:t>the government.</w:t>
      </w:r>
      <w:r w:rsidR="00BA1A43">
        <w:t xml:space="preserve">  DM volunteered Lee Williamson</w:t>
      </w:r>
      <w:r w:rsidR="00327CEC">
        <w:t xml:space="preserve"> to be on the group</w:t>
      </w:r>
      <w:r w:rsidR="00BA1A43">
        <w:t xml:space="preserve">.  </w:t>
      </w:r>
    </w:p>
    <w:p w14:paraId="72790ED6" w14:textId="77777777" w:rsidR="00327CEC" w:rsidRDefault="00327CEC" w:rsidP="00B33190">
      <w:pPr>
        <w:pStyle w:val="NoSpacing"/>
      </w:pPr>
    </w:p>
    <w:p w14:paraId="54440A23" w14:textId="4002B6AF" w:rsidR="00327CEC" w:rsidRDefault="00327CEC" w:rsidP="00B33190">
      <w:pPr>
        <w:pStyle w:val="NoSpacing"/>
      </w:pPr>
      <w:r>
        <w:t xml:space="preserve">DM said her </w:t>
      </w:r>
      <w:r w:rsidR="00BA1A43">
        <w:t>Commu</w:t>
      </w:r>
      <w:r>
        <w:t xml:space="preserve">nity Council had received £50,000 from the </w:t>
      </w:r>
      <w:r w:rsidR="00BA1A43">
        <w:t>Windmill f</w:t>
      </w:r>
      <w:r>
        <w:t>unds and that</w:t>
      </w:r>
      <w:r w:rsidR="00BA1A43">
        <w:t xml:space="preserve"> it m</w:t>
      </w:r>
      <w:r>
        <w:t>ay be something to</w:t>
      </w:r>
      <w:r w:rsidR="0077593C">
        <w:t xml:space="preserve"> bear</w:t>
      </w:r>
      <w:r w:rsidR="00BA1A43">
        <w:t xml:space="preserve"> in mind because the Community Hub would be</w:t>
      </w:r>
      <w:r>
        <w:t xml:space="preserve">nefit all of Shetland.  DM added that </w:t>
      </w:r>
      <w:r w:rsidR="00BA1A43">
        <w:t xml:space="preserve">she would find it useful for </w:t>
      </w:r>
      <w:r w:rsidR="00BA1A43" w:rsidRPr="00015114">
        <w:rPr>
          <w:b/>
        </w:rPr>
        <w:t>Amanda to produce an eva</w:t>
      </w:r>
      <w:r w:rsidRPr="00015114">
        <w:rPr>
          <w:b/>
        </w:rPr>
        <w:t>luation report with</w:t>
      </w:r>
      <w:r w:rsidR="00BA1A43" w:rsidRPr="00015114">
        <w:rPr>
          <w:b/>
        </w:rPr>
        <w:t xml:space="preserve"> figures</w:t>
      </w:r>
      <w:r w:rsidR="0077593C" w:rsidRPr="00015114">
        <w:rPr>
          <w:b/>
        </w:rPr>
        <w:t>,</w:t>
      </w:r>
      <w:r w:rsidR="00BA1A43" w:rsidRPr="00015114">
        <w:rPr>
          <w:b/>
        </w:rPr>
        <w:t xml:space="preserve"> and what the u</w:t>
      </w:r>
      <w:r w:rsidRPr="00015114">
        <w:rPr>
          <w:b/>
        </w:rPr>
        <w:t>nmet need</w:t>
      </w:r>
      <w:r w:rsidR="0077593C" w:rsidRPr="00015114">
        <w:rPr>
          <w:b/>
        </w:rPr>
        <w:t>s</w:t>
      </w:r>
      <w:r w:rsidRPr="00015114">
        <w:rPr>
          <w:b/>
        </w:rPr>
        <w:t xml:space="preserve"> </w:t>
      </w:r>
      <w:r w:rsidR="0077593C" w:rsidRPr="00015114">
        <w:rPr>
          <w:b/>
        </w:rPr>
        <w:t xml:space="preserve">were, </w:t>
      </w:r>
      <w:r w:rsidRPr="00015114">
        <w:rPr>
          <w:b/>
        </w:rPr>
        <w:t>so that if they were</w:t>
      </w:r>
      <w:r w:rsidR="00BA1A43" w:rsidRPr="00015114">
        <w:rPr>
          <w:b/>
        </w:rPr>
        <w:t xml:space="preserve"> look</w:t>
      </w:r>
      <w:r w:rsidRPr="00015114">
        <w:rPr>
          <w:b/>
        </w:rPr>
        <w:t>ing</w:t>
      </w:r>
      <w:r w:rsidR="00BA1A43" w:rsidRPr="00015114">
        <w:rPr>
          <w:b/>
        </w:rPr>
        <w:t xml:space="preserve"> l</w:t>
      </w:r>
      <w:r w:rsidRPr="00015114">
        <w:rPr>
          <w:b/>
        </w:rPr>
        <w:t xml:space="preserve">ocally for funding it would give </w:t>
      </w:r>
      <w:r w:rsidR="0077593C" w:rsidRPr="00015114">
        <w:rPr>
          <w:b/>
        </w:rPr>
        <w:t xml:space="preserve">them </w:t>
      </w:r>
      <w:r w:rsidRPr="00015114">
        <w:rPr>
          <w:b/>
        </w:rPr>
        <w:t>something to present</w:t>
      </w:r>
      <w:r w:rsidR="00BA1A43" w:rsidRPr="00015114">
        <w:rPr>
          <w:b/>
        </w:rPr>
        <w:t>.</w:t>
      </w:r>
      <w:r w:rsidR="00E2732D" w:rsidRPr="00015114">
        <w:rPr>
          <w:b/>
        </w:rPr>
        <w:t xml:space="preserve">  </w:t>
      </w:r>
      <w:r w:rsidR="00015114">
        <w:rPr>
          <w:b/>
        </w:rPr>
        <w:t>ACTION.</w:t>
      </w:r>
    </w:p>
    <w:p w14:paraId="7AEA6D11" w14:textId="77777777" w:rsidR="00327CEC" w:rsidRDefault="00327CEC" w:rsidP="00B33190">
      <w:pPr>
        <w:pStyle w:val="NoSpacing"/>
      </w:pPr>
    </w:p>
    <w:p w14:paraId="61684CE4" w14:textId="318F1DD2" w:rsidR="00245D9E" w:rsidRDefault="00E2732D" w:rsidP="00B33190">
      <w:pPr>
        <w:pStyle w:val="NoSpacing"/>
      </w:pPr>
      <w:r>
        <w:t>LT asked WM if there was anything else from the</w:t>
      </w:r>
      <w:r w:rsidR="0074133A">
        <w:t xml:space="preserve"> list she would want encompass</w:t>
      </w:r>
      <w:r>
        <w:t xml:space="preserve"> in the working group.  </w:t>
      </w:r>
      <w:r w:rsidR="00327CEC">
        <w:t>WM said if</w:t>
      </w:r>
      <w:r w:rsidR="00415D43">
        <w:t xml:space="preserve"> the funding group</w:t>
      </w:r>
      <w:r w:rsidR="00327CEC">
        <w:t xml:space="preserve"> were</w:t>
      </w:r>
      <w:r w:rsidR="0077593C">
        <w:t xml:space="preserve"> going</w:t>
      </w:r>
      <w:r w:rsidR="00327CEC">
        <w:t xml:space="preserve"> to</w:t>
      </w:r>
      <w:r w:rsidR="00415D43">
        <w:t xml:space="preserve"> loo</w:t>
      </w:r>
      <w:r w:rsidR="00327CEC">
        <w:t>k at all the funding on the list the</w:t>
      </w:r>
      <w:r w:rsidR="00245D9E">
        <w:t xml:space="preserve"> group</w:t>
      </w:r>
      <w:r w:rsidR="00327CEC">
        <w:t xml:space="preserve"> would need to need</w:t>
      </w:r>
      <w:r w:rsidR="00415D43">
        <w:t xml:space="preserve"> to</w:t>
      </w:r>
      <w:r w:rsidR="00327CEC">
        <w:t xml:space="preserve"> be</w:t>
      </w:r>
      <w:r w:rsidR="00415D43">
        <w:t xml:space="preserve"> wider than the people who sit on the Partnership. </w:t>
      </w:r>
      <w:r w:rsidR="00327CEC">
        <w:t xml:space="preserve">  </w:t>
      </w:r>
    </w:p>
    <w:p w14:paraId="257C2A2A" w14:textId="77777777" w:rsidR="00245D9E" w:rsidRDefault="00245D9E" w:rsidP="00B33190">
      <w:pPr>
        <w:pStyle w:val="NoSpacing"/>
      </w:pPr>
    </w:p>
    <w:p w14:paraId="2E85CE7F" w14:textId="725039FD" w:rsidR="00245D9E" w:rsidRDefault="00327CEC" w:rsidP="00B33190">
      <w:pPr>
        <w:pStyle w:val="NoSpacing"/>
      </w:pPr>
      <w:r>
        <w:t xml:space="preserve">WM informed that the Residential Rehab money was </w:t>
      </w:r>
      <w:r w:rsidR="00415D43">
        <w:t>specifically fo</w:t>
      </w:r>
      <w:r>
        <w:t xml:space="preserve">r increasing </w:t>
      </w:r>
      <w:r w:rsidR="0074133A">
        <w:t xml:space="preserve">access to </w:t>
      </w:r>
      <w:r>
        <w:t xml:space="preserve">residential rehab.  She added that </w:t>
      </w:r>
      <w:r w:rsidR="0074133A">
        <w:t xml:space="preserve">NHS </w:t>
      </w:r>
      <w:r>
        <w:t>Finance were</w:t>
      </w:r>
      <w:r w:rsidR="00415D43">
        <w:t xml:space="preserve"> looking to offset </w:t>
      </w:r>
      <w:r w:rsidR="0074133A">
        <w:t>the detox element against this (the rehab element if funded by the local authority)</w:t>
      </w:r>
      <w:r w:rsidR="00415D43">
        <w:t xml:space="preserve">. </w:t>
      </w:r>
      <w:r w:rsidR="00415D43" w:rsidRPr="00327CEC">
        <w:t xml:space="preserve"> </w:t>
      </w:r>
      <w:r w:rsidRPr="00245D9E">
        <w:rPr>
          <w:b/>
        </w:rPr>
        <w:t>WM said the government were clear that</w:t>
      </w:r>
      <w:r w:rsidR="00415D43" w:rsidRPr="00245D9E">
        <w:rPr>
          <w:b/>
        </w:rPr>
        <w:t xml:space="preserve"> residential rehab </w:t>
      </w:r>
      <w:r w:rsidRPr="00245D9E">
        <w:rPr>
          <w:b/>
        </w:rPr>
        <w:t>is for rehab and not detox and this would be something to</w:t>
      </w:r>
      <w:r w:rsidR="00415D43" w:rsidRPr="00245D9E">
        <w:rPr>
          <w:b/>
        </w:rPr>
        <w:t xml:space="preserve"> raise with Karl Williamson at the next meeting.</w:t>
      </w:r>
      <w:r w:rsidR="00CE1B41" w:rsidRPr="00245D9E">
        <w:rPr>
          <w:b/>
        </w:rPr>
        <w:t xml:space="preserve">  </w:t>
      </w:r>
    </w:p>
    <w:p w14:paraId="34153AB3" w14:textId="77777777" w:rsidR="00245D9E" w:rsidRDefault="00245D9E" w:rsidP="00B33190">
      <w:pPr>
        <w:pStyle w:val="NoSpacing"/>
      </w:pPr>
    </w:p>
    <w:p w14:paraId="2EA16930" w14:textId="0B97C1B8" w:rsidR="00245D9E" w:rsidRDefault="00CE1B41" w:rsidP="00B33190">
      <w:pPr>
        <w:pStyle w:val="NoSpacing"/>
      </w:pPr>
      <w:r>
        <w:t>National Mission priorities and the Whole Family Approach</w:t>
      </w:r>
      <w:r w:rsidR="00245D9E">
        <w:t xml:space="preserve"> funding – WM said that they knew there was</w:t>
      </w:r>
      <w:r>
        <w:t xml:space="preserve"> a gap in services arou</w:t>
      </w:r>
      <w:r w:rsidR="00245D9E">
        <w:t>nd young people and that</w:t>
      </w:r>
      <w:r w:rsidR="0077593C">
        <w:t xml:space="preserve"> the funding could help bridge that</w:t>
      </w:r>
      <w:r w:rsidR="00245D9E">
        <w:t xml:space="preserve"> </w:t>
      </w:r>
      <w:r>
        <w:t xml:space="preserve">gap.  </w:t>
      </w:r>
      <w:r w:rsidR="00245D9E">
        <w:t>WM added that o</w:t>
      </w:r>
      <w:r>
        <w:t>ne of the National Miss</w:t>
      </w:r>
      <w:r w:rsidR="00245D9E">
        <w:t>ion priorities was to engage</w:t>
      </w:r>
      <w:r>
        <w:t xml:space="preserve"> with groups that are currently not </w:t>
      </w:r>
      <w:r>
        <w:lastRenderedPageBreak/>
        <w:t xml:space="preserve">engaged </w:t>
      </w:r>
      <w:r w:rsidR="00245D9E">
        <w:t>with.  She said that they</w:t>
      </w:r>
      <w:r>
        <w:t xml:space="preserve"> had </w:t>
      </w:r>
      <w:r w:rsidR="00245D9E">
        <w:t>received feedback from Children &amp;</w:t>
      </w:r>
      <w:r>
        <w:t xml:space="preserve"> Families and C</w:t>
      </w:r>
      <w:r w:rsidR="00245D9E">
        <w:t>hildren’s Services that there was</w:t>
      </w:r>
      <w:r>
        <w:t xml:space="preserve"> a need for </w:t>
      </w:r>
      <w:r w:rsidR="009A1009">
        <w:t>support for young people who are having problems with their own substan</w:t>
      </w:r>
      <w:r w:rsidR="00245D9E">
        <w:t>ce use.  WM said i</w:t>
      </w:r>
      <w:r w:rsidR="009A1009">
        <w:t>f we could engage a young person’s worker to work with both people who are affected by parenta</w:t>
      </w:r>
      <w:r w:rsidR="0074133A">
        <w:t xml:space="preserve">l or family substance </w:t>
      </w:r>
      <w:r w:rsidR="00245D9E">
        <w:t>use or</w:t>
      </w:r>
      <w:r w:rsidR="009A1009">
        <w:t xml:space="preserve"> their own substance use</w:t>
      </w:r>
      <w:r w:rsidR="00245D9E">
        <w:t xml:space="preserve">, bearing in mind </w:t>
      </w:r>
      <w:r w:rsidR="009A1009">
        <w:t>they mi</w:t>
      </w:r>
      <w:r w:rsidR="00245D9E">
        <w:t>ght be affected by both, that would fill the gap they identified</w:t>
      </w:r>
      <w:r w:rsidR="009A1009">
        <w:t xml:space="preserve"> in 2018.</w:t>
      </w:r>
      <w:r w:rsidR="00FA4CCF">
        <w:t xml:space="preserve">  WM asked if that was something the ADP would like working group discussions around or</w:t>
      </w:r>
      <w:r w:rsidR="00245D9E">
        <w:t xml:space="preserve"> if they were</w:t>
      </w:r>
      <w:r w:rsidR="00FA4CCF">
        <w:t xml:space="preserve"> confident that</w:t>
      </w:r>
      <w:r w:rsidR="0077593C">
        <w:t xml:space="preserve"> there</w:t>
      </w:r>
      <w:r w:rsidR="00FA4CCF">
        <w:t xml:space="preserve"> was an identifi</w:t>
      </w:r>
      <w:r w:rsidR="00245D9E">
        <w:t>ed gap in services</w:t>
      </w:r>
      <w:r w:rsidR="00FA4CCF">
        <w:t xml:space="preserve"> and these moneys would fill that gap.  She added that they were also recurring funds for 5 years so it would allow them to set up something that they </w:t>
      </w:r>
      <w:r w:rsidR="0077593C">
        <w:t>wouldn’t have to dismantle</w:t>
      </w:r>
      <w:r w:rsidR="00FA4CCF">
        <w:t xml:space="preserve"> </w:t>
      </w:r>
      <w:r w:rsidR="0077593C">
        <w:t xml:space="preserve">in </w:t>
      </w:r>
      <w:r w:rsidR="00FA4CCF">
        <w:t xml:space="preserve">a years’ time.  LT said he would lean in favour of those funds being utilised for that purpose.  </w:t>
      </w:r>
    </w:p>
    <w:p w14:paraId="08CEEAA4" w14:textId="77777777" w:rsidR="00245D9E" w:rsidRDefault="00245D9E" w:rsidP="00B33190">
      <w:pPr>
        <w:pStyle w:val="NoSpacing"/>
      </w:pPr>
    </w:p>
    <w:p w14:paraId="391AB0D3" w14:textId="1AD7D009" w:rsidR="00AE5B5A" w:rsidRDefault="00FA4CCF" w:rsidP="00B33190">
      <w:pPr>
        <w:pStyle w:val="NoSpacing"/>
        <w:rPr>
          <w:b/>
        </w:rPr>
      </w:pPr>
      <w:r w:rsidRPr="00FA4CCF">
        <w:rPr>
          <w:b/>
        </w:rPr>
        <w:t xml:space="preserve">KS added another query for KW – </w:t>
      </w:r>
      <w:r w:rsidR="0077593C">
        <w:rPr>
          <w:b/>
        </w:rPr>
        <w:t xml:space="preserve">she asked </w:t>
      </w:r>
      <w:r w:rsidRPr="00FA4CCF">
        <w:rPr>
          <w:b/>
        </w:rPr>
        <w:t xml:space="preserve">what </w:t>
      </w:r>
      <w:r w:rsidR="0077593C">
        <w:rPr>
          <w:b/>
        </w:rPr>
        <w:t>the</w:t>
      </w:r>
      <w:r w:rsidR="00245D9E">
        <w:rPr>
          <w:b/>
        </w:rPr>
        <w:t xml:space="preserve"> ECR spend look</w:t>
      </w:r>
      <w:r w:rsidR="0077593C">
        <w:rPr>
          <w:b/>
        </w:rPr>
        <w:t>ed</w:t>
      </w:r>
      <w:r w:rsidR="00245D9E">
        <w:rPr>
          <w:b/>
        </w:rPr>
        <w:t xml:space="preserve"> like and</w:t>
      </w:r>
      <w:r w:rsidR="0077593C">
        <w:rPr>
          <w:b/>
        </w:rPr>
        <w:t xml:space="preserve"> if he</w:t>
      </w:r>
      <w:r>
        <w:rPr>
          <w:b/>
        </w:rPr>
        <w:t xml:space="preserve"> could </w:t>
      </w:r>
      <w:r w:rsidR="0077593C">
        <w:rPr>
          <w:b/>
        </w:rPr>
        <w:t xml:space="preserve">bring </w:t>
      </w:r>
      <w:r>
        <w:rPr>
          <w:b/>
        </w:rPr>
        <w:t>those figures to the next meeting.</w:t>
      </w:r>
      <w:r w:rsidR="00AE5B5A">
        <w:t xml:space="preserve">  RM informed</w:t>
      </w:r>
      <w:r w:rsidR="00A0493A">
        <w:t xml:space="preserve"> that the rehab part comes out of the Adult Social Work budget a</w:t>
      </w:r>
      <w:r w:rsidR="00AE5B5A">
        <w:t>nd</w:t>
      </w:r>
      <w:r w:rsidR="0077593C">
        <w:t xml:space="preserve"> the budget is really small.  She added that </w:t>
      </w:r>
      <w:r w:rsidR="00AE5B5A">
        <w:t>there had</w:t>
      </w:r>
      <w:r w:rsidR="00A0493A">
        <w:t xml:space="preserve"> been a massive increase in requests for </w:t>
      </w:r>
      <w:r w:rsidR="00AE5B5A">
        <w:t>residential rehab.  RM said she would</w:t>
      </w:r>
      <w:r w:rsidR="00A0493A">
        <w:t xml:space="preserve"> welcome further discus</w:t>
      </w:r>
      <w:r w:rsidR="00AE5B5A">
        <w:t>sion around that because from her</w:t>
      </w:r>
      <w:r w:rsidR="00A0493A">
        <w:t xml:space="preserve"> knowledge the actual detox part is much sma</w:t>
      </w:r>
      <w:r w:rsidR="00AE5B5A">
        <w:t>ller than</w:t>
      </w:r>
      <w:r w:rsidR="00A0493A">
        <w:t xml:space="preserve"> the residential re</w:t>
      </w:r>
      <w:r w:rsidR="00AE5B5A">
        <w:t>hab part.</w:t>
      </w:r>
      <w:r w:rsidR="00A0493A">
        <w:t xml:space="preserve"> </w:t>
      </w:r>
      <w:r w:rsidR="00A0493A">
        <w:rPr>
          <w:b/>
        </w:rPr>
        <w:t xml:space="preserve"> RM</w:t>
      </w:r>
      <w:r w:rsidR="00A0493A" w:rsidRPr="00A0493A">
        <w:rPr>
          <w:b/>
        </w:rPr>
        <w:t xml:space="preserve"> offered to get actual spend on residential rehab for that discussion. ACTION.</w:t>
      </w:r>
      <w:r w:rsidR="00A0493A">
        <w:rPr>
          <w:b/>
        </w:rPr>
        <w:t xml:space="preserve">  </w:t>
      </w:r>
    </w:p>
    <w:p w14:paraId="6A01E939" w14:textId="77777777" w:rsidR="00AE5B5A" w:rsidRDefault="00AE5B5A" w:rsidP="00B33190">
      <w:pPr>
        <w:pStyle w:val="NoSpacing"/>
        <w:rPr>
          <w:b/>
        </w:rPr>
      </w:pPr>
    </w:p>
    <w:p w14:paraId="2FAC9128" w14:textId="38CB1B01" w:rsidR="006D5490" w:rsidRDefault="00AE5B5A" w:rsidP="00B33190">
      <w:pPr>
        <w:pStyle w:val="NoSpacing"/>
        <w:rPr>
          <w:b/>
        </w:rPr>
      </w:pPr>
      <w:r>
        <w:t>LT said</w:t>
      </w:r>
      <w:r w:rsidR="00406D05">
        <w:t xml:space="preserve"> WM had given</w:t>
      </w:r>
      <w:r w:rsidR="00A0493A">
        <w:t xml:space="preserve"> a narrative on the National Mission priorities and the Whole Fa</w:t>
      </w:r>
      <w:r w:rsidR="00406D05">
        <w:t>mily Approach and he thought they were</w:t>
      </w:r>
      <w:r w:rsidR="00A0493A">
        <w:t xml:space="preserve"> probably in agreemen</w:t>
      </w:r>
      <w:r>
        <w:t xml:space="preserve">t that there is a gap there.  He </w:t>
      </w:r>
      <w:r w:rsidR="00A0493A">
        <w:t xml:space="preserve">asked if </w:t>
      </w:r>
      <w:r>
        <w:t>it was something they</w:t>
      </w:r>
      <w:r w:rsidR="00DF3F3B">
        <w:t xml:space="preserve"> could agree to </w:t>
      </w:r>
      <w:r w:rsidR="00A0493A">
        <w:t>put funding towards.</w:t>
      </w:r>
      <w:r w:rsidR="00DF3F3B">
        <w:t xml:space="preserve">  LT asked WM if she was suggesting a support worker in relation to that funding.  WM said that there needed to be further discussion around this and whether it was a counsellor, play t</w:t>
      </w:r>
      <w:r w:rsidR="00406D05">
        <w:t>herapist, bearing in mind that they were</w:t>
      </w:r>
      <w:r w:rsidR="00DF3F3B">
        <w:t xml:space="preserve"> looking for somebody to work with young people right up </w:t>
      </w:r>
      <w:r w:rsidR="00406D05">
        <w:t>to the age of 16.</w:t>
      </w:r>
      <w:r w:rsidR="00DF3F3B">
        <w:t xml:space="preserve">  </w:t>
      </w:r>
      <w:r>
        <w:t xml:space="preserve"> WM said if there was agreement that was where </w:t>
      </w:r>
      <w:r w:rsidR="00DF3F3B">
        <w:t>those funds shou</w:t>
      </w:r>
      <w:r>
        <w:t>ld be directed, given the</w:t>
      </w:r>
      <w:r w:rsidR="00DF3F3B">
        <w:t xml:space="preserve"> longstanding </w:t>
      </w:r>
      <w:r>
        <w:t>gap in support for children</w:t>
      </w:r>
      <w:r w:rsidR="00406D05">
        <w:t>,</w:t>
      </w:r>
      <w:r>
        <w:t xml:space="preserve"> she could go away and </w:t>
      </w:r>
      <w:r w:rsidR="00DF3F3B">
        <w:t>do that piece of work.  CS said she absolutely supported that and that there definitel</w:t>
      </w:r>
      <w:r>
        <w:t>y was a gap.  DM said that a</w:t>
      </w:r>
      <w:r w:rsidR="00DF3F3B">
        <w:t xml:space="preserve"> while ago the Shetland’s Children’s Partnership agreed to set up a group with WM to loo</w:t>
      </w:r>
      <w:r>
        <w:t>k at this particular area and that she didn’t t</w:t>
      </w:r>
      <w:r w:rsidR="00DF3F3B">
        <w:t>hink that ever went ahead</w:t>
      </w:r>
      <w:r>
        <w:t>.  DM said it was</w:t>
      </w:r>
      <w:r w:rsidR="00DF3F3B">
        <w:t xml:space="preserve"> important that the Shetland Children’s Partne</w:t>
      </w:r>
      <w:r w:rsidR="00406D05">
        <w:t>rship fully participated</w:t>
      </w:r>
      <w:r>
        <w:t xml:space="preserve"> and that they were </w:t>
      </w:r>
      <w:r w:rsidR="00DF3F3B">
        <w:t>not working against each other.</w:t>
      </w:r>
      <w:r>
        <w:t xml:space="preserve">  DM suggested that</w:t>
      </w:r>
      <w:r w:rsidR="00DF3F3B">
        <w:t xml:space="preserve"> </w:t>
      </w:r>
      <w:r w:rsidRPr="00AE5B5A">
        <w:t>Clare and Eleanor</w:t>
      </w:r>
      <w:r w:rsidR="00DF3F3B" w:rsidRPr="00AE5B5A">
        <w:t xml:space="preserve"> take it back to the Children’s Part</w:t>
      </w:r>
      <w:r w:rsidR="0074133A">
        <w:t>nership with WM</w:t>
      </w:r>
      <w:r w:rsidR="00DF3F3B" w:rsidRPr="004F16D6">
        <w:t>.</w:t>
      </w:r>
      <w:r w:rsidR="00BB4F8A" w:rsidRPr="004F16D6">
        <w:t xml:space="preserve">  </w:t>
      </w:r>
      <w:r w:rsidRPr="004F16D6">
        <w:t>LT said</w:t>
      </w:r>
      <w:r w:rsidR="00BB4F8A" w:rsidRPr="004F16D6">
        <w:t xml:space="preserve"> we have </w:t>
      </w:r>
      <w:r w:rsidRPr="004F16D6">
        <w:t xml:space="preserve">agreed there </w:t>
      </w:r>
      <w:r w:rsidR="0074133A">
        <w:t xml:space="preserve">is </w:t>
      </w:r>
      <w:r w:rsidRPr="004F16D6">
        <w:t>a gap</w:t>
      </w:r>
      <w:r w:rsidR="00BB4F8A" w:rsidRPr="004F16D6">
        <w:t xml:space="preserve"> and</w:t>
      </w:r>
      <w:r w:rsidR="00406D05">
        <w:t xml:space="preserve"> that </w:t>
      </w:r>
      <w:r w:rsidR="00BB4F8A" w:rsidRPr="004F16D6">
        <w:t xml:space="preserve">there is funding there that could </w:t>
      </w:r>
      <w:r w:rsidR="005672F4" w:rsidRPr="004F16D6">
        <w:t>be utilised to support that we just need to do some work around that</w:t>
      </w:r>
      <w:r w:rsidR="004F16D6">
        <w:rPr>
          <w:b/>
        </w:rPr>
        <w:t>. CS, ET and WM to meet with</w:t>
      </w:r>
      <w:r w:rsidR="005672F4" w:rsidRPr="005672F4">
        <w:rPr>
          <w:b/>
        </w:rPr>
        <w:t xml:space="preserve"> Children’s Partnership. ACTION.</w:t>
      </w:r>
    </w:p>
    <w:p w14:paraId="7CD4B268" w14:textId="77777777" w:rsidR="00F8458D" w:rsidRDefault="00F8458D" w:rsidP="00B33190">
      <w:pPr>
        <w:pStyle w:val="NoSpacing"/>
        <w:rPr>
          <w:b/>
        </w:rPr>
      </w:pPr>
    </w:p>
    <w:p w14:paraId="06CD44A2" w14:textId="0BD03418" w:rsidR="00F8458D" w:rsidRDefault="0074133A" w:rsidP="00B33190">
      <w:pPr>
        <w:pStyle w:val="NoSpacing"/>
        <w:rPr>
          <w:b/>
        </w:rPr>
      </w:pPr>
      <w:r>
        <w:rPr>
          <w:b/>
        </w:rPr>
        <w:t xml:space="preserve">LT said that </w:t>
      </w:r>
      <w:r w:rsidR="00406D05">
        <w:rPr>
          <w:b/>
        </w:rPr>
        <w:t>they had</w:t>
      </w:r>
      <w:r w:rsidR="00F8458D">
        <w:rPr>
          <w:b/>
        </w:rPr>
        <w:t xml:space="preserve"> also agreed to put together a working group to look at the Near Fatal Overdose pathways and Outreach funding. ACTION.</w:t>
      </w:r>
    </w:p>
    <w:p w14:paraId="67B943AE" w14:textId="77777777" w:rsidR="005F0F16" w:rsidRDefault="005F0F16" w:rsidP="00B33190">
      <w:pPr>
        <w:pStyle w:val="NoSpacing"/>
        <w:rPr>
          <w:b/>
        </w:rPr>
      </w:pPr>
    </w:p>
    <w:p w14:paraId="58B0402E" w14:textId="64BEEF61" w:rsidR="00F329D0" w:rsidRDefault="00F329D0" w:rsidP="00F329D0">
      <w:pPr>
        <w:pStyle w:val="NoSpacing"/>
        <w:numPr>
          <w:ilvl w:val="0"/>
          <w:numId w:val="1"/>
        </w:numPr>
        <w:rPr>
          <w:b/>
        </w:rPr>
      </w:pPr>
      <w:r>
        <w:rPr>
          <w:b/>
        </w:rPr>
        <w:t>For Information/Discussion</w:t>
      </w:r>
    </w:p>
    <w:p w14:paraId="68FCCD50" w14:textId="77777777" w:rsidR="00F329D0" w:rsidRPr="00F329D0" w:rsidRDefault="00F329D0" w:rsidP="00F329D0">
      <w:pPr>
        <w:pStyle w:val="NoSpacing"/>
        <w:ind w:left="360"/>
        <w:rPr>
          <w:b/>
        </w:rPr>
      </w:pPr>
    </w:p>
    <w:p w14:paraId="49665894" w14:textId="1496480D" w:rsidR="005F0F16" w:rsidRPr="00F329D0" w:rsidRDefault="00F329D0" w:rsidP="00F329D0">
      <w:pPr>
        <w:pStyle w:val="NoSpacing"/>
        <w:rPr>
          <w:u w:val="single"/>
        </w:rPr>
      </w:pPr>
      <w:r>
        <w:t xml:space="preserve">6.1 </w:t>
      </w:r>
      <w:r>
        <w:tab/>
      </w:r>
      <w:r w:rsidR="005F0F16" w:rsidRPr="00F329D0">
        <w:rPr>
          <w:u w:val="single"/>
        </w:rPr>
        <w:t>The Holistic Family Approach Framework</w:t>
      </w:r>
    </w:p>
    <w:p w14:paraId="112E19AE" w14:textId="77777777" w:rsidR="006A3DF2" w:rsidRDefault="006A3DF2" w:rsidP="00B33190">
      <w:pPr>
        <w:pStyle w:val="NoSpacing"/>
        <w:rPr>
          <w:b/>
        </w:rPr>
      </w:pPr>
    </w:p>
    <w:p w14:paraId="309BE3B5" w14:textId="049836F3" w:rsidR="006A3DF2" w:rsidRDefault="004F16D6" w:rsidP="00B33190">
      <w:pPr>
        <w:pStyle w:val="NoSpacing"/>
      </w:pPr>
      <w:r>
        <w:t>WM informed that the</w:t>
      </w:r>
      <w:r w:rsidR="006A3DF2" w:rsidRPr="006A3DF2">
        <w:t xml:space="preserve"> government </w:t>
      </w:r>
      <w:r>
        <w:t xml:space="preserve">had </w:t>
      </w:r>
      <w:r w:rsidR="006A3DF2" w:rsidRPr="006A3DF2">
        <w:t>sent out the Holistic Family Approach Framewo</w:t>
      </w:r>
      <w:r>
        <w:t>rk in draft for consultation.  She added that</w:t>
      </w:r>
      <w:r w:rsidR="006A3DF2" w:rsidRPr="006A3DF2">
        <w:t xml:space="preserve"> Denise</w:t>
      </w:r>
      <w:r>
        <w:t xml:space="preserve"> had</w:t>
      </w:r>
      <w:r w:rsidR="006A3DF2" w:rsidRPr="006A3DF2">
        <w:t xml:space="preserve"> sent out the consultatio</w:t>
      </w:r>
      <w:r>
        <w:t>n through Social Work and WM had sent</w:t>
      </w:r>
      <w:r w:rsidR="006A3DF2" w:rsidRPr="006A3DF2">
        <w:t xml:space="preserve"> to all the other partnerships including the Children’s Partnership asking for feedback</w:t>
      </w:r>
      <w:r>
        <w:t>. WM said that she had not received any</w:t>
      </w:r>
      <w:r w:rsidR="006A3DF2">
        <w:t xml:space="preserve"> responses to</w:t>
      </w:r>
      <w:r>
        <w:t xml:space="preserve"> the consultation and had put in a </w:t>
      </w:r>
      <w:r w:rsidR="00D5578B">
        <w:t xml:space="preserve">response </w:t>
      </w:r>
      <w:r>
        <w:t xml:space="preserve">herself </w:t>
      </w:r>
      <w:r w:rsidR="006A3DF2">
        <w:t xml:space="preserve">as co-ordinator.  </w:t>
      </w:r>
      <w:r>
        <w:t>WM said that t</w:t>
      </w:r>
      <w:r w:rsidR="006A3DF2">
        <w:t>he framework w</w:t>
      </w:r>
      <w:r>
        <w:t>as quite lengthy to read, but there</w:t>
      </w:r>
      <w:r w:rsidR="006A3DF2">
        <w:t xml:space="preserve"> were only</w:t>
      </w:r>
      <w:r w:rsidR="00406D05">
        <w:t xml:space="preserve"> half a dozen questions </w:t>
      </w:r>
      <w:r>
        <w:t xml:space="preserve">which were quite straight forward.  She explained that </w:t>
      </w:r>
      <w:r w:rsidR="003E7899">
        <w:t xml:space="preserve">they </w:t>
      </w:r>
      <w:r>
        <w:t xml:space="preserve">had </w:t>
      </w:r>
      <w:r w:rsidR="003E7899">
        <w:t xml:space="preserve">wanted to know if the </w:t>
      </w:r>
      <w:r>
        <w:t>framework was helpful and</w:t>
      </w:r>
      <w:r w:rsidR="00EA7B49">
        <w:t xml:space="preserve"> she</w:t>
      </w:r>
      <w:r>
        <w:t xml:space="preserve"> ha</w:t>
      </w:r>
      <w:r w:rsidR="00EA7B49">
        <w:t>d answered that it was,</w:t>
      </w:r>
      <w:r>
        <w:t xml:space="preserve"> it gave </w:t>
      </w:r>
      <w:r w:rsidR="003E7899">
        <w:t xml:space="preserve">a reference to </w:t>
      </w:r>
      <w:r>
        <w:t xml:space="preserve">look </w:t>
      </w:r>
      <w:r w:rsidR="003E7899">
        <w:t>back to and something t</w:t>
      </w:r>
      <w:r>
        <w:t>o benchmark against.  They had asked</w:t>
      </w:r>
      <w:r w:rsidR="003E7899">
        <w:t xml:space="preserve"> what the government could do to support local areas to de</w:t>
      </w:r>
      <w:r>
        <w:t xml:space="preserve">liver the framework, </w:t>
      </w:r>
      <w:r w:rsidR="003E7899">
        <w:t>around data and information sharing agreements at a higher l</w:t>
      </w:r>
      <w:r>
        <w:t xml:space="preserve">evel rather than local level.  She had answered that putting </w:t>
      </w:r>
      <w:r w:rsidR="003E7899">
        <w:t xml:space="preserve">data sharing agreements in place and </w:t>
      </w:r>
      <w:r>
        <w:t xml:space="preserve">having </w:t>
      </w:r>
      <w:r w:rsidR="003E7899">
        <w:lastRenderedPageBreak/>
        <w:t>adequat</w:t>
      </w:r>
      <w:r>
        <w:t xml:space="preserve">e recurring funding.  DM said </w:t>
      </w:r>
      <w:r w:rsidR="00D5578B">
        <w:t>that with the level of consultations coming through, at times it would be l</w:t>
      </w:r>
      <w:r w:rsidR="00A36F50">
        <w:t xml:space="preserve">ocal co-ordinators </w:t>
      </w:r>
      <w:r w:rsidR="00D5578B">
        <w:t>submitting</w:t>
      </w:r>
      <w:r w:rsidR="00A36F50">
        <w:t xml:space="preserve"> response</w:t>
      </w:r>
      <w:r w:rsidR="00D5578B">
        <w:t>s on their behalf</w:t>
      </w:r>
      <w:r w:rsidR="00A36F50">
        <w:t>.  WM</w:t>
      </w:r>
      <w:r>
        <w:t xml:space="preserve"> agreed </w:t>
      </w:r>
      <w:r w:rsidR="00D5578B">
        <w:t>that there were many consultations and that the workload involved was also be</w:t>
      </w:r>
      <w:r w:rsidR="00A36F50">
        <w:t>ing felt by ADP co-ordinators across Scotland.</w:t>
      </w:r>
    </w:p>
    <w:p w14:paraId="5DB6668E" w14:textId="77777777" w:rsidR="00FA269C" w:rsidRDefault="00FA269C" w:rsidP="00B33190">
      <w:pPr>
        <w:pStyle w:val="NoSpacing"/>
      </w:pPr>
    </w:p>
    <w:p w14:paraId="398940E2" w14:textId="6456DAA2" w:rsidR="00FA269C" w:rsidRPr="00F329D0" w:rsidRDefault="00F329D0" w:rsidP="00B33190">
      <w:pPr>
        <w:pStyle w:val="NoSpacing"/>
        <w:rPr>
          <w:u w:val="single"/>
        </w:rPr>
      </w:pPr>
      <w:r>
        <w:t>6.2</w:t>
      </w:r>
      <w:r>
        <w:tab/>
      </w:r>
      <w:r w:rsidR="00FA269C" w:rsidRPr="00F329D0">
        <w:rPr>
          <w:u w:val="single"/>
        </w:rPr>
        <w:t>National Care Service Consultation</w:t>
      </w:r>
    </w:p>
    <w:p w14:paraId="6F6037F9" w14:textId="08888EBF" w:rsidR="00FA269C" w:rsidRDefault="00FA269C" w:rsidP="00B33190">
      <w:pPr>
        <w:pStyle w:val="NoSpacing"/>
      </w:pPr>
    </w:p>
    <w:p w14:paraId="79D8F718" w14:textId="30D4CD7B" w:rsidR="00FA269C" w:rsidRDefault="00FA269C" w:rsidP="00B33190">
      <w:pPr>
        <w:pStyle w:val="NoSpacing"/>
      </w:pPr>
      <w:r>
        <w:t>DM gave an overview of the National Care Service and WM updated on the parts pertinent to ADPs.</w:t>
      </w:r>
    </w:p>
    <w:p w14:paraId="709575CB" w14:textId="77777777" w:rsidR="00FA269C" w:rsidRDefault="00FA269C" w:rsidP="00B33190">
      <w:pPr>
        <w:pStyle w:val="NoSpacing"/>
      </w:pPr>
    </w:p>
    <w:p w14:paraId="38452ABE" w14:textId="2B84A8AB" w:rsidR="00A957B1" w:rsidRPr="006A3DF2" w:rsidRDefault="004D5FA9" w:rsidP="00B33190">
      <w:pPr>
        <w:pStyle w:val="NoSpacing"/>
      </w:pPr>
      <w:r>
        <w:t>WM informed that there were questions around where ADP and substance use staff</w:t>
      </w:r>
      <w:r w:rsidR="00FA269C">
        <w:t xml:space="preserve"> would be</w:t>
      </w:r>
      <w:r>
        <w:t xml:space="preserve"> employed, but </w:t>
      </w:r>
      <w:r w:rsidR="00F329D0">
        <w:t>that</w:t>
      </w:r>
      <w:r>
        <w:t xml:space="preserve"> level of detail had</w:t>
      </w:r>
      <w:r w:rsidR="00FA269C">
        <w:t xml:space="preserve"> not been made available.  </w:t>
      </w:r>
      <w:r>
        <w:t xml:space="preserve">She added that there </w:t>
      </w:r>
      <w:r w:rsidR="00A35D7C">
        <w:t>are</w:t>
      </w:r>
      <w:r>
        <w:t xml:space="preserve"> </w:t>
      </w:r>
      <w:r w:rsidR="00A35D7C">
        <w:t xml:space="preserve">areas </w:t>
      </w:r>
      <w:r>
        <w:t xml:space="preserve">they </w:t>
      </w:r>
      <w:r w:rsidR="00A35D7C">
        <w:t>are</w:t>
      </w:r>
      <w:r>
        <w:t xml:space="preserve"> </w:t>
      </w:r>
      <w:r w:rsidR="00FA269C">
        <w:t>being consulted on that will be difficult to answe</w:t>
      </w:r>
      <w:r>
        <w:t>r without that level of detail.  She said t</w:t>
      </w:r>
      <w:r w:rsidR="00EA7B49">
        <w:t>hey were</w:t>
      </w:r>
      <w:r w:rsidR="00FA269C">
        <w:t xml:space="preserve"> looking at equality of care across Scotland and in some cases that could mean a lower level of care than is being provided l</w:t>
      </w:r>
      <w:r>
        <w:t>ocally.  WM said they were looking at n</w:t>
      </w:r>
      <w:r w:rsidR="00A957B1">
        <w:t>ation</w:t>
      </w:r>
      <w:r>
        <w:t>al procurement of some services.  She said she was</w:t>
      </w:r>
      <w:r w:rsidR="00A957B1">
        <w:t xml:space="preserve"> concern</w:t>
      </w:r>
      <w:r>
        <w:t xml:space="preserve">ed re the national commissioning of residential rehab and that it may mean </w:t>
      </w:r>
      <w:r w:rsidR="00A957B1">
        <w:t xml:space="preserve">down-grading the level </w:t>
      </w:r>
      <w:r>
        <w:t>of residential rehab they were able to provide.  WM said that all of this had</w:t>
      </w:r>
      <w:r w:rsidR="00A957B1">
        <w:t xml:space="preserve"> been fed back through working groups with the government and local authority.  </w:t>
      </w:r>
      <w:r>
        <w:t>She said i</w:t>
      </w:r>
      <w:r w:rsidR="00EA7B49">
        <w:t>t would be good if they</w:t>
      </w:r>
      <w:r w:rsidR="00A957B1">
        <w:t xml:space="preserve"> could have a collective response to the Nation</w:t>
      </w:r>
      <w:r>
        <w:t xml:space="preserve">al Care Service.  </w:t>
      </w:r>
      <w:r w:rsidR="00A957B1" w:rsidRPr="00A957B1">
        <w:rPr>
          <w:b/>
        </w:rPr>
        <w:t>WM to draft a response and circulate. ACTION.</w:t>
      </w:r>
    </w:p>
    <w:p w14:paraId="2B9F3018" w14:textId="77777777" w:rsidR="00792128" w:rsidRDefault="00792128" w:rsidP="00B33190">
      <w:pPr>
        <w:pStyle w:val="NoSpacing"/>
      </w:pPr>
    </w:p>
    <w:p w14:paraId="1504DFDD" w14:textId="730E76BA" w:rsidR="00792128" w:rsidRPr="00F329D0" w:rsidRDefault="00F329D0" w:rsidP="00B33190">
      <w:pPr>
        <w:pStyle w:val="NoSpacing"/>
      </w:pPr>
      <w:r>
        <w:t>6.3</w:t>
      </w:r>
      <w:r>
        <w:tab/>
      </w:r>
      <w:r w:rsidR="00792128" w:rsidRPr="00F329D0">
        <w:rPr>
          <w:u w:val="single"/>
        </w:rPr>
        <w:t>MAT Standards</w:t>
      </w:r>
    </w:p>
    <w:p w14:paraId="0E0DA2DB" w14:textId="77777777" w:rsidR="00792128" w:rsidRDefault="00792128" w:rsidP="00B33190">
      <w:pPr>
        <w:pStyle w:val="NoSpacing"/>
      </w:pPr>
    </w:p>
    <w:p w14:paraId="35589A49" w14:textId="15115AC6" w:rsidR="00792128" w:rsidRDefault="00792128" w:rsidP="00B33190">
      <w:pPr>
        <w:pStyle w:val="NoSpacing"/>
        <w:rPr>
          <w:b/>
        </w:rPr>
      </w:pPr>
      <w:r>
        <w:t>WM updated that she had done the self-</w:t>
      </w:r>
      <w:r w:rsidR="00573F49">
        <w:t xml:space="preserve">assessment.  </w:t>
      </w:r>
      <w:r w:rsidR="002B012D">
        <w:t>She said she had s</w:t>
      </w:r>
      <w:r w:rsidR="00573F49">
        <w:t>poke</w:t>
      </w:r>
      <w:r w:rsidR="002B012D">
        <w:t>n</w:t>
      </w:r>
      <w:r w:rsidR="00573F49">
        <w:t xml:space="preserve"> previously about the MAT Standards being presented to the I</w:t>
      </w:r>
      <w:r w:rsidR="00A35D7C">
        <w:t>J</w:t>
      </w:r>
      <w:r w:rsidR="002B012D">
        <w:t>B and Chief Officer’s group and</w:t>
      </w:r>
      <w:r w:rsidR="00573F49">
        <w:t xml:space="preserve"> asked if that was something the ADP still wanted to happen.  She said the responsibility of the implementation of the M</w:t>
      </w:r>
      <w:r w:rsidR="00A35D7C">
        <w:t>AT Standards lay with the IJ</w:t>
      </w:r>
      <w:r w:rsidR="002B012D">
        <w:t>B but was</w:t>
      </w:r>
      <w:r w:rsidR="00573F49">
        <w:t xml:space="preserve"> to be l</w:t>
      </w:r>
      <w:r w:rsidR="002B012D">
        <w:t xml:space="preserve">ed by the ADP.  </w:t>
      </w:r>
      <w:r w:rsidR="00573F49">
        <w:t xml:space="preserve">KS asked if the ADP had seen the self-assessment.  </w:t>
      </w:r>
      <w:r w:rsidR="00573F49" w:rsidRPr="00573F49">
        <w:rPr>
          <w:b/>
        </w:rPr>
        <w:t>WM confirmed that the ADP had not seen the self-assessment and offered to bring it to the ADP</w:t>
      </w:r>
      <w:r w:rsidR="00A35D7C">
        <w:rPr>
          <w:b/>
        </w:rPr>
        <w:t xml:space="preserve"> before presenting to the IJ</w:t>
      </w:r>
      <w:r w:rsidR="00490903">
        <w:rPr>
          <w:b/>
        </w:rPr>
        <w:t>B</w:t>
      </w:r>
      <w:r w:rsidR="00573F49" w:rsidRPr="00573F49">
        <w:rPr>
          <w:b/>
        </w:rPr>
        <w:t>.  ACTION.</w:t>
      </w:r>
    </w:p>
    <w:p w14:paraId="0D88D246" w14:textId="77777777" w:rsidR="00651716" w:rsidRDefault="00651716" w:rsidP="00B33190">
      <w:pPr>
        <w:pStyle w:val="NoSpacing"/>
      </w:pPr>
    </w:p>
    <w:p w14:paraId="5E25A029" w14:textId="67CAA485" w:rsidR="00490903" w:rsidRPr="00651716" w:rsidRDefault="00651716" w:rsidP="00B33190">
      <w:pPr>
        <w:pStyle w:val="NoSpacing"/>
      </w:pPr>
      <w:r>
        <w:t>6.4</w:t>
      </w:r>
      <w:r>
        <w:tab/>
      </w:r>
      <w:r>
        <w:rPr>
          <w:u w:val="single"/>
        </w:rPr>
        <w:t>BBV Testing</w:t>
      </w:r>
    </w:p>
    <w:p w14:paraId="3B350D1B" w14:textId="77777777" w:rsidR="00490903" w:rsidRDefault="00490903" w:rsidP="00B33190">
      <w:pPr>
        <w:pStyle w:val="NoSpacing"/>
        <w:rPr>
          <w:b/>
        </w:rPr>
      </w:pPr>
    </w:p>
    <w:p w14:paraId="7D449AAC" w14:textId="37BE6578" w:rsidR="00490903" w:rsidRDefault="002B012D" w:rsidP="00B33190">
      <w:pPr>
        <w:pStyle w:val="NoSpacing"/>
      </w:pPr>
      <w:r>
        <w:t>WM informed that a member of</w:t>
      </w:r>
      <w:r w:rsidR="00490903">
        <w:t xml:space="preserve"> staff in SMRS h</w:t>
      </w:r>
      <w:r w:rsidR="00EA7B49">
        <w:t xml:space="preserve">ad </w:t>
      </w:r>
      <w:r>
        <w:t>put</w:t>
      </w:r>
      <w:r w:rsidR="00490903">
        <w:t xml:space="preserve"> together a dr</w:t>
      </w:r>
      <w:r>
        <w:t>y blood spot testing pathway.  She e</w:t>
      </w:r>
      <w:r w:rsidR="00490903">
        <w:t>xplained</w:t>
      </w:r>
      <w:r>
        <w:t xml:space="preserve"> that it was a</w:t>
      </w:r>
      <w:r w:rsidR="00490903">
        <w:t xml:space="preserve"> useful tool in</w:t>
      </w:r>
      <w:r w:rsidR="00EA06D9">
        <w:t xml:space="preserve"> increasing BBV testing particularly in people whose</w:t>
      </w:r>
      <w:r w:rsidR="00490903">
        <w:t xml:space="preserve"> veins are compromised.</w:t>
      </w:r>
      <w:r w:rsidR="00EA06D9">
        <w:t xml:space="preserve"> </w:t>
      </w:r>
      <w:r>
        <w:t xml:space="preserve">  WM explained that they were </w:t>
      </w:r>
      <w:r w:rsidR="00EA06D9">
        <w:t>looking at piloting this,</w:t>
      </w:r>
      <w:r>
        <w:t xml:space="preserve"> but there was a cost associated with the</w:t>
      </w:r>
      <w:r w:rsidR="00EA06D9">
        <w:t xml:space="preserve"> kits of around £100</w:t>
      </w:r>
      <w:r>
        <w:t xml:space="preserve"> and they were looking for funding from the ADP.  She said it was u</w:t>
      </w:r>
      <w:r w:rsidR="00EA06D9">
        <w:t>ncle</w:t>
      </w:r>
      <w:r>
        <w:t>ar at the moment whether there would be</w:t>
      </w:r>
      <w:r w:rsidR="00EA06D9">
        <w:t xml:space="preserve"> additional cost</w:t>
      </w:r>
      <w:r>
        <w:t>s in processing them</w:t>
      </w:r>
      <w:r w:rsidR="00EA06D9">
        <w:t xml:space="preserve"> at the lab.  WM asked the ADP how they felt about the £100 funding.  KS explained it would be part of a wider health check they would be offering.</w:t>
      </w:r>
      <w:r w:rsidR="003977A5">
        <w:t xml:space="preserve">  WM</w:t>
      </w:r>
      <w:r>
        <w:t xml:space="preserve"> said the idea was that they </w:t>
      </w:r>
      <w:r w:rsidR="003977A5">
        <w:t>would also be available at Recovery Hub.  BC said he was supportive of the diagnostic testing it would just be sustaining that cost moving forward it that grows.  WM</w:t>
      </w:r>
      <w:r>
        <w:t xml:space="preserve"> said as she understood</w:t>
      </w:r>
      <w:r w:rsidR="003977A5">
        <w:t xml:space="preserve"> the cost </w:t>
      </w:r>
      <w:r>
        <w:t>of the dry blood spot testing was</w:t>
      </w:r>
      <w:r w:rsidR="003977A5">
        <w:t xml:space="preserve"> much less than the cost of </w:t>
      </w:r>
      <w:r>
        <w:t>venus sampling so there would be</w:t>
      </w:r>
      <w:r w:rsidR="003977A5">
        <w:t xml:space="preserve"> a co</w:t>
      </w:r>
      <w:r>
        <w:t>st saving element.   She said so</w:t>
      </w:r>
      <w:r w:rsidR="00EA7B49">
        <w:t xml:space="preserve">me of it would balance out, but </w:t>
      </w:r>
      <w:r>
        <w:t>they would</w:t>
      </w:r>
      <w:r w:rsidR="00811F00">
        <w:t xml:space="preserve"> probably b</w:t>
      </w:r>
      <w:r w:rsidR="008841C0">
        <w:t>e lookin</w:t>
      </w:r>
      <w:r>
        <w:t xml:space="preserve">g at a cost rise because </w:t>
      </w:r>
      <w:r w:rsidR="00EA7B49">
        <w:t xml:space="preserve">they </w:t>
      </w:r>
      <w:r>
        <w:t>would</w:t>
      </w:r>
      <w:r w:rsidR="008841C0">
        <w:t xml:space="preserve"> be looking to reach so many more people</w:t>
      </w:r>
      <w:r w:rsidR="00EA7B49">
        <w:t>, tying</w:t>
      </w:r>
      <w:r>
        <w:t xml:space="preserve"> </w:t>
      </w:r>
      <w:r w:rsidR="008841C0">
        <w:t>in with the ADP National Mission and the Hep C strategy.  DM said she had no issue with it if it was preventative and queried if the costs could be covered by the NHS if they did increase as it was saving people from using services.  There was no further comment form any other members on the subject.</w:t>
      </w:r>
    </w:p>
    <w:p w14:paraId="1E476DEF" w14:textId="77777777" w:rsidR="00EA7B49" w:rsidRDefault="00EA7B49" w:rsidP="00B33190">
      <w:pPr>
        <w:pStyle w:val="NoSpacing"/>
      </w:pPr>
    </w:p>
    <w:p w14:paraId="30276D8B" w14:textId="77777777" w:rsidR="00A82849" w:rsidRDefault="00A82849" w:rsidP="00B33190">
      <w:pPr>
        <w:pStyle w:val="NoSpacing"/>
      </w:pPr>
    </w:p>
    <w:p w14:paraId="73A24443" w14:textId="49F6CF66" w:rsidR="00A82849" w:rsidRPr="00F329D0" w:rsidRDefault="00651716" w:rsidP="00B33190">
      <w:pPr>
        <w:pStyle w:val="NoSpacing"/>
      </w:pPr>
      <w:r>
        <w:t>6.5</w:t>
      </w:r>
      <w:r w:rsidR="00F329D0">
        <w:tab/>
      </w:r>
      <w:r w:rsidR="00A82849" w:rsidRPr="00F329D0">
        <w:rPr>
          <w:u w:val="single"/>
        </w:rPr>
        <w:t>DAISy</w:t>
      </w:r>
    </w:p>
    <w:p w14:paraId="545AC0A9" w14:textId="77777777" w:rsidR="00A82849" w:rsidRDefault="00A82849" w:rsidP="00B33190">
      <w:pPr>
        <w:pStyle w:val="NoSpacing"/>
        <w:rPr>
          <w:b/>
        </w:rPr>
      </w:pPr>
    </w:p>
    <w:p w14:paraId="389DF0AE" w14:textId="02B38511" w:rsidR="00A82849" w:rsidRDefault="00545B9C" w:rsidP="00B33190">
      <w:pPr>
        <w:pStyle w:val="NoSpacing"/>
      </w:pPr>
      <w:r>
        <w:t xml:space="preserve">WM updated that </w:t>
      </w:r>
      <w:r w:rsidR="0040480F">
        <w:t>DAISy is not yet complete</w:t>
      </w:r>
      <w:r>
        <w:t xml:space="preserve"> as there </w:t>
      </w:r>
      <w:r w:rsidR="0040480F">
        <w:t>is</w:t>
      </w:r>
      <w:r w:rsidR="00A82849">
        <w:t xml:space="preserve"> </w:t>
      </w:r>
      <w:r w:rsidR="0040480F">
        <w:t xml:space="preserve">still no </w:t>
      </w:r>
      <w:r w:rsidR="00A82849">
        <w:t>r</w:t>
      </w:r>
      <w:r>
        <w:t>eporting function</w:t>
      </w:r>
      <w:r w:rsidR="00A82849">
        <w:t xml:space="preserve">. </w:t>
      </w:r>
      <w:r>
        <w:t xml:space="preserve">  </w:t>
      </w:r>
    </w:p>
    <w:p w14:paraId="440978D8" w14:textId="77777777" w:rsidR="00557418" w:rsidRDefault="00557418" w:rsidP="00B33190">
      <w:pPr>
        <w:pStyle w:val="NoSpacing"/>
      </w:pPr>
    </w:p>
    <w:p w14:paraId="21F71736" w14:textId="5E174C74" w:rsidR="00557418" w:rsidRPr="00651716" w:rsidRDefault="00651716" w:rsidP="00B33190">
      <w:pPr>
        <w:pStyle w:val="NoSpacing"/>
      </w:pPr>
      <w:r>
        <w:t>6.6</w:t>
      </w:r>
      <w:r>
        <w:tab/>
      </w:r>
      <w:r w:rsidR="00557418" w:rsidRPr="00651716">
        <w:rPr>
          <w:u w:val="single"/>
        </w:rPr>
        <w:t>Website</w:t>
      </w:r>
    </w:p>
    <w:p w14:paraId="47DBD6F8" w14:textId="77777777" w:rsidR="00557418" w:rsidRDefault="00557418" w:rsidP="00B33190">
      <w:pPr>
        <w:pStyle w:val="NoSpacing"/>
      </w:pPr>
    </w:p>
    <w:p w14:paraId="4A4A2C4D" w14:textId="199C2177" w:rsidR="00557418" w:rsidRDefault="00545B9C" w:rsidP="00B33190">
      <w:pPr>
        <w:pStyle w:val="NoSpacing"/>
      </w:pPr>
      <w:r>
        <w:t>NC updated that the website was being</w:t>
      </w:r>
      <w:r w:rsidR="00557418">
        <w:t xml:space="preserve"> d</w:t>
      </w:r>
      <w:r>
        <w:t xml:space="preserve">esigned by RW Digital.  She said they were </w:t>
      </w:r>
      <w:r w:rsidR="00557418">
        <w:t>hoping to have it up and running for 1</w:t>
      </w:r>
      <w:r w:rsidR="00557418" w:rsidRPr="00557418">
        <w:rPr>
          <w:vertAlign w:val="superscript"/>
        </w:rPr>
        <w:t>st</w:t>
      </w:r>
      <w:r w:rsidR="006F0AB1">
        <w:t xml:space="preserve"> </w:t>
      </w:r>
      <w:r>
        <w:t xml:space="preserve">December.  </w:t>
      </w:r>
      <w:r w:rsidR="006F0AB1">
        <w:t xml:space="preserve">WM </w:t>
      </w:r>
      <w:r>
        <w:t xml:space="preserve">said </w:t>
      </w:r>
      <w:r w:rsidR="006F0AB1">
        <w:t>the hope was that it would be launched in time f</w:t>
      </w:r>
      <w:r>
        <w:t>or the festive period to</w:t>
      </w:r>
      <w:r w:rsidR="006F0AB1">
        <w:t xml:space="preserve"> use the website to help with some of the festive campaigns.  LT said it would be good to</w:t>
      </w:r>
      <w:r>
        <w:t xml:space="preserve"> get promotion around the</w:t>
      </w:r>
      <w:r w:rsidR="008C3594">
        <w:t xml:space="preserve"> website to get full use of </w:t>
      </w:r>
      <w:r>
        <w:t xml:space="preserve">it </w:t>
      </w:r>
      <w:r w:rsidR="008C3594">
        <w:t>across Shetland.</w:t>
      </w:r>
    </w:p>
    <w:p w14:paraId="2348B816" w14:textId="77777777" w:rsidR="008C3594" w:rsidRDefault="008C3594" w:rsidP="00B33190">
      <w:pPr>
        <w:pStyle w:val="NoSpacing"/>
      </w:pPr>
    </w:p>
    <w:p w14:paraId="37CADA17" w14:textId="3EDCECE3" w:rsidR="008C3594" w:rsidRPr="00651716" w:rsidRDefault="00651716" w:rsidP="00B33190">
      <w:pPr>
        <w:pStyle w:val="NoSpacing"/>
      </w:pPr>
      <w:r w:rsidRPr="00651716">
        <w:t>6.7</w:t>
      </w:r>
      <w:r w:rsidRPr="00651716">
        <w:tab/>
      </w:r>
      <w:r w:rsidR="008C3594" w:rsidRPr="00651716">
        <w:rPr>
          <w:u w:val="single"/>
        </w:rPr>
        <w:t>Annual Report</w:t>
      </w:r>
    </w:p>
    <w:p w14:paraId="1C9CF195" w14:textId="77777777" w:rsidR="008C3594" w:rsidRDefault="008C3594" w:rsidP="00B33190">
      <w:pPr>
        <w:pStyle w:val="NoSpacing"/>
      </w:pPr>
    </w:p>
    <w:p w14:paraId="3D36868F" w14:textId="74479895" w:rsidR="008C3594" w:rsidRPr="008C3594" w:rsidRDefault="008C3594" w:rsidP="00B33190">
      <w:pPr>
        <w:pStyle w:val="NoSpacing"/>
        <w:rPr>
          <w:b/>
        </w:rPr>
      </w:pPr>
      <w:r w:rsidRPr="008C3594">
        <w:rPr>
          <w:b/>
        </w:rPr>
        <w:t>WM updated that</w:t>
      </w:r>
      <w:r w:rsidR="00EA7B49">
        <w:rPr>
          <w:b/>
        </w:rPr>
        <w:t xml:space="preserve"> the annual report was</w:t>
      </w:r>
      <w:r w:rsidRPr="008C3594">
        <w:rPr>
          <w:b/>
        </w:rPr>
        <w:t xml:space="preserve"> due on 14</w:t>
      </w:r>
      <w:r w:rsidRPr="008C3594">
        <w:rPr>
          <w:b/>
          <w:vertAlign w:val="superscript"/>
        </w:rPr>
        <w:t>th</w:t>
      </w:r>
      <w:r w:rsidRPr="008C3594">
        <w:rPr>
          <w:b/>
        </w:rPr>
        <w:t xml:space="preserve"> Oct and that she w</w:t>
      </w:r>
      <w:r w:rsidR="00EA7B49">
        <w:rPr>
          <w:b/>
        </w:rPr>
        <w:t>as currently writing it and would</w:t>
      </w:r>
      <w:r w:rsidRPr="008C3594">
        <w:rPr>
          <w:b/>
        </w:rPr>
        <w:t xml:space="preserve"> </w:t>
      </w:r>
      <w:r>
        <w:rPr>
          <w:b/>
        </w:rPr>
        <w:t xml:space="preserve">send to the ADP for comment. </w:t>
      </w:r>
      <w:r w:rsidRPr="008C3594">
        <w:rPr>
          <w:b/>
        </w:rPr>
        <w:t>ACTION.</w:t>
      </w:r>
    </w:p>
    <w:p w14:paraId="52E1D85F" w14:textId="77777777" w:rsidR="008C3594" w:rsidRDefault="008C3594" w:rsidP="00B33190">
      <w:pPr>
        <w:pStyle w:val="NoSpacing"/>
      </w:pPr>
    </w:p>
    <w:p w14:paraId="5BB86199" w14:textId="3C7885C6" w:rsidR="008C3594" w:rsidRPr="00651716" w:rsidRDefault="00651716" w:rsidP="00B33190">
      <w:pPr>
        <w:pStyle w:val="NoSpacing"/>
      </w:pPr>
      <w:r w:rsidRPr="00651716">
        <w:t>6.8</w:t>
      </w:r>
      <w:r w:rsidRPr="00651716">
        <w:tab/>
      </w:r>
      <w:r w:rsidR="008C3594" w:rsidRPr="00651716">
        <w:rPr>
          <w:u w:val="single"/>
        </w:rPr>
        <w:t>ABIs</w:t>
      </w:r>
    </w:p>
    <w:p w14:paraId="2CCC17F5" w14:textId="77777777" w:rsidR="00A82849" w:rsidRDefault="00A82849" w:rsidP="00B33190">
      <w:pPr>
        <w:pStyle w:val="NoSpacing"/>
      </w:pPr>
    </w:p>
    <w:p w14:paraId="6B486E13" w14:textId="72776961" w:rsidR="008C3594" w:rsidRDefault="00EA7B49" w:rsidP="00B33190">
      <w:pPr>
        <w:pStyle w:val="NoSpacing"/>
      </w:pPr>
      <w:r>
        <w:t>WM had taken</w:t>
      </w:r>
      <w:r w:rsidR="008C3594">
        <w:t xml:space="preserve"> </w:t>
      </w:r>
      <w:r w:rsidR="00545B9C">
        <w:t xml:space="preserve">the </w:t>
      </w:r>
      <w:r w:rsidR="008C3594">
        <w:t xml:space="preserve">lack of ABI delivery to community health and social </w:t>
      </w:r>
      <w:r w:rsidR="00BA2BCD">
        <w:t>partne</w:t>
      </w:r>
      <w:r w:rsidR="00545B9C">
        <w:t xml:space="preserve">rship operations group and that there </w:t>
      </w:r>
      <w:r w:rsidR="00BA2BCD">
        <w:t>was buy</w:t>
      </w:r>
      <w:r w:rsidR="00545B9C">
        <w:t xml:space="preserve"> in</w:t>
      </w:r>
      <w:r w:rsidR="0040480F">
        <w:t xml:space="preserve"> for </w:t>
      </w:r>
      <w:r w:rsidR="00545B9C">
        <w:t xml:space="preserve">ABIs </w:t>
      </w:r>
      <w:r w:rsidR="0040480F">
        <w:t>to</w:t>
      </w:r>
      <w:r w:rsidR="00545B9C">
        <w:t xml:space="preserve"> be rolled out</w:t>
      </w:r>
      <w:r w:rsidR="00BA2BCD">
        <w:t xml:space="preserve"> wider.  </w:t>
      </w:r>
      <w:r w:rsidR="00545B9C">
        <w:t>WM informed that ER had</w:t>
      </w:r>
      <w:r w:rsidR="00BA2BCD">
        <w:t xml:space="preserve"> been working with Health Improvement </w:t>
      </w:r>
      <w:r w:rsidR="00545B9C">
        <w:t xml:space="preserve">on an ABI improvement plan which </w:t>
      </w:r>
      <w:r w:rsidR="00BA2BCD">
        <w:t>they w</w:t>
      </w:r>
      <w:r w:rsidR="00545B9C">
        <w:t>ould be looking to take forward.</w:t>
      </w:r>
    </w:p>
    <w:p w14:paraId="0B8B9377" w14:textId="77777777" w:rsidR="00B2343F" w:rsidRDefault="00B2343F" w:rsidP="00B33190">
      <w:pPr>
        <w:pStyle w:val="NoSpacing"/>
      </w:pPr>
    </w:p>
    <w:p w14:paraId="04A50284" w14:textId="76B0D771" w:rsidR="00B2343F" w:rsidRPr="00651716" w:rsidRDefault="00B2343F" w:rsidP="00B33190">
      <w:pPr>
        <w:pStyle w:val="NoSpacing"/>
        <w:rPr>
          <w:b/>
        </w:rPr>
      </w:pPr>
      <w:r w:rsidRPr="00651716">
        <w:rPr>
          <w:b/>
        </w:rPr>
        <w:t xml:space="preserve">7 </w:t>
      </w:r>
      <w:r w:rsidR="00651716" w:rsidRPr="00651716">
        <w:rPr>
          <w:b/>
        </w:rPr>
        <w:tab/>
      </w:r>
      <w:r w:rsidRPr="00651716">
        <w:rPr>
          <w:b/>
        </w:rPr>
        <w:t>Service Activity and Decisions</w:t>
      </w:r>
    </w:p>
    <w:p w14:paraId="32CFF928" w14:textId="77777777" w:rsidR="00B2343F" w:rsidRDefault="00B2343F" w:rsidP="00B33190">
      <w:pPr>
        <w:pStyle w:val="NoSpacing"/>
      </w:pPr>
    </w:p>
    <w:p w14:paraId="6F9631CB" w14:textId="0BB157A5" w:rsidR="00B2343F" w:rsidRDefault="00651716" w:rsidP="00B33190">
      <w:pPr>
        <w:pStyle w:val="NoSpacing"/>
      </w:pPr>
      <w:r>
        <w:t>7.1</w:t>
      </w:r>
      <w:r>
        <w:tab/>
      </w:r>
      <w:r w:rsidR="00B2343F" w:rsidRPr="00651716">
        <w:rPr>
          <w:u w:val="single"/>
        </w:rPr>
        <w:t>Performance Monitoring</w:t>
      </w:r>
    </w:p>
    <w:p w14:paraId="2D7C0738" w14:textId="77777777" w:rsidR="00651716" w:rsidRDefault="00651716" w:rsidP="00B33190">
      <w:pPr>
        <w:pStyle w:val="NoSpacing"/>
      </w:pPr>
    </w:p>
    <w:p w14:paraId="4BE4CE31" w14:textId="3F9B5C2C" w:rsidR="00B2343F" w:rsidRDefault="00545B9C" w:rsidP="00B33190">
      <w:pPr>
        <w:pStyle w:val="NoSpacing"/>
      </w:pPr>
      <w:r>
        <w:t>WM explained that as they</w:t>
      </w:r>
      <w:r w:rsidR="00B2343F">
        <w:t xml:space="preserve"> cannot pull the reports from DAISy and it would require SMRS going into individual records.  WM </w:t>
      </w:r>
      <w:r>
        <w:t xml:space="preserve">said she was </w:t>
      </w:r>
      <w:r w:rsidR="00B2343F">
        <w:t xml:space="preserve">keeping an eye on reports coming from Public Health </w:t>
      </w:r>
      <w:r>
        <w:t>Scotland and anything that looked like a long wait</w:t>
      </w:r>
      <w:r w:rsidR="0040480F">
        <w:t xml:space="preserve"> as being checked</w:t>
      </w:r>
      <w:r>
        <w:t>.  She added that the waiting times looked fine</w:t>
      </w:r>
      <w:r w:rsidR="00B2343F">
        <w:t xml:space="preserve">.  </w:t>
      </w:r>
      <w:r>
        <w:t>WM said t</w:t>
      </w:r>
      <w:r w:rsidR="00B2343F">
        <w:t>he performance monitor</w:t>
      </w:r>
      <w:r>
        <w:t>ing</w:t>
      </w:r>
      <w:r w:rsidR="00B2343F">
        <w:t xml:space="preserve"> for </w:t>
      </w:r>
      <w:r>
        <w:t>the rest of the services was done</w:t>
      </w:r>
      <w:r w:rsidR="00B2343F">
        <w:t xml:space="preserve"> in collaboration with the local aut</w:t>
      </w:r>
      <w:r>
        <w:t>hority</w:t>
      </w:r>
      <w:r w:rsidR="0040480F">
        <w:t xml:space="preserve"> and all are currently meeting their outcomes.</w:t>
      </w:r>
    </w:p>
    <w:p w14:paraId="2636CF5A" w14:textId="77777777" w:rsidR="00B2343F" w:rsidRDefault="00B2343F" w:rsidP="00B33190">
      <w:pPr>
        <w:pStyle w:val="NoSpacing"/>
      </w:pPr>
    </w:p>
    <w:p w14:paraId="1FBD7EBF" w14:textId="18DC89A3" w:rsidR="00B2343F" w:rsidRPr="00651716" w:rsidRDefault="00651716" w:rsidP="00B33190">
      <w:pPr>
        <w:pStyle w:val="NoSpacing"/>
      </w:pPr>
      <w:r>
        <w:t>7.2</w:t>
      </w:r>
      <w:r w:rsidRPr="00651716">
        <w:tab/>
      </w:r>
      <w:r w:rsidR="00B2343F" w:rsidRPr="000172BE">
        <w:rPr>
          <w:u w:val="single"/>
        </w:rPr>
        <w:t>Members Updates</w:t>
      </w:r>
    </w:p>
    <w:p w14:paraId="06FBA8A5" w14:textId="77777777" w:rsidR="00B2343F" w:rsidRDefault="00B2343F" w:rsidP="00B33190">
      <w:pPr>
        <w:pStyle w:val="NoSpacing"/>
        <w:rPr>
          <w:b/>
        </w:rPr>
      </w:pPr>
    </w:p>
    <w:p w14:paraId="7F817B42" w14:textId="7A11842F" w:rsidR="00B2343F" w:rsidRDefault="00B2343F" w:rsidP="00B33190">
      <w:pPr>
        <w:pStyle w:val="NoSpacing"/>
      </w:pPr>
      <w:r>
        <w:t>Mental Health</w:t>
      </w:r>
    </w:p>
    <w:p w14:paraId="13C7FBBF" w14:textId="77777777" w:rsidR="00B2343F" w:rsidRDefault="00B2343F" w:rsidP="00B33190">
      <w:pPr>
        <w:pStyle w:val="NoSpacing"/>
      </w:pPr>
    </w:p>
    <w:p w14:paraId="0D08FFF4" w14:textId="3AD6C499" w:rsidR="00B2343F" w:rsidRDefault="00545B9C" w:rsidP="00B33190">
      <w:pPr>
        <w:pStyle w:val="NoSpacing"/>
      </w:pPr>
      <w:r>
        <w:t>KS highlighted the complexity of some of the people</w:t>
      </w:r>
      <w:r w:rsidR="00B2343F">
        <w:t xml:space="preserve"> currently in service</w:t>
      </w:r>
      <w:r>
        <w:t xml:space="preserve">.  She added that </w:t>
      </w:r>
      <w:r w:rsidR="00B2343F">
        <w:t>they cut ac</w:t>
      </w:r>
      <w:r w:rsidR="00A25439">
        <w:t>ross different services and</w:t>
      </w:r>
      <w:r w:rsidR="00B2343F">
        <w:t xml:space="preserve"> the demand has increased quite a lot.  </w:t>
      </w:r>
      <w:r w:rsidR="00A25439">
        <w:t>KS explained that many of these people would</w:t>
      </w:r>
      <w:r w:rsidR="00DC289D">
        <w:t xml:space="preserve"> not show</w:t>
      </w:r>
      <w:r w:rsidR="00A25439">
        <w:t xml:space="preserve"> up on the SMRS data</w:t>
      </w:r>
      <w:r w:rsidR="00EA7B49">
        <w:t>,</w:t>
      </w:r>
      <w:r w:rsidR="00A25439">
        <w:t xml:space="preserve"> but would be being</w:t>
      </w:r>
      <w:r w:rsidR="00DC289D">
        <w:t xml:space="preserve"> worked with by SMRS staff due to the complexities.  RM agreed that there was an increased level of complexity across the</w:t>
      </w:r>
      <w:r w:rsidR="00A25439">
        <w:t xml:space="preserve"> board with people who use substances and overlap with Mental Health.  </w:t>
      </w:r>
      <w:r w:rsidR="001660D5">
        <w:t xml:space="preserve">DM said they had seen an increase </w:t>
      </w:r>
      <w:r w:rsidR="000822D3">
        <w:t xml:space="preserve">in numbers and highlighted the impact it was </w:t>
      </w:r>
      <w:r w:rsidR="000A3B6C">
        <w:t>having on staff,</w:t>
      </w:r>
      <w:r w:rsidR="006C6B8E">
        <w:t xml:space="preserve"> with workers having done a full days’ work and then visits at </w:t>
      </w:r>
      <w:r w:rsidR="00651716">
        <w:t>nigh</w:t>
      </w:r>
      <w:r w:rsidR="00A25439">
        <w:t>t</w:t>
      </w:r>
      <w:r w:rsidR="00651716">
        <w:t xml:space="preserve"> time</w:t>
      </w:r>
      <w:r w:rsidR="006C6B8E">
        <w:t>.  She said that</w:t>
      </w:r>
      <w:r w:rsidR="000A3B6C">
        <w:t xml:space="preserve"> part of </w:t>
      </w:r>
      <w:r w:rsidR="006C6B8E">
        <w:t xml:space="preserve">the </w:t>
      </w:r>
      <w:r w:rsidR="000A3B6C">
        <w:t xml:space="preserve">out of hours was changing to try to keep </w:t>
      </w:r>
      <w:r w:rsidR="00A25439">
        <w:t xml:space="preserve">children safe.  </w:t>
      </w:r>
    </w:p>
    <w:p w14:paraId="2F2F4A68" w14:textId="77777777" w:rsidR="00696E8F" w:rsidRDefault="00696E8F" w:rsidP="00B33190">
      <w:pPr>
        <w:pStyle w:val="NoSpacing"/>
      </w:pPr>
    </w:p>
    <w:p w14:paraId="44465657" w14:textId="4CFEE465" w:rsidR="00696E8F" w:rsidRDefault="00696E8F" w:rsidP="00B33190">
      <w:pPr>
        <w:pStyle w:val="NoSpacing"/>
      </w:pPr>
      <w:r>
        <w:t xml:space="preserve">Police </w:t>
      </w:r>
    </w:p>
    <w:p w14:paraId="60A5A02E" w14:textId="77777777" w:rsidR="00696E8F" w:rsidRDefault="00696E8F" w:rsidP="00B33190">
      <w:pPr>
        <w:pStyle w:val="NoSpacing"/>
      </w:pPr>
    </w:p>
    <w:p w14:paraId="698CCECE" w14:textId="0C68C1C7" w:rsidR="00696E8F" w:rsidRDefault="00381F00" w:rsidP="00B33190">
      <w:pPr>
        <w:pStyle w:val="NoSpacing"/>
      </w:pPr>
      <w:r>
        <w:t>LT updated that Police Scotland had introduced recorded police warnings for people found in possession of class A drugs</w:t>
      </w:r>
      <w:r w:rsidR="00696E8F">
        <w:t xml:space="preserve"> </w:t>
      </w:r>
      <w:r>
        <w:t xml:space="preserve">and feedback from colleagues had been </w:t>
      </w:r>
      <w:r w:rsidR="003F32A3">
        <w:t>really supportive</w:t>
      </w:r>
      <w:r>
        <w:t xml:space="preserve"> as an organisation to move towards that and try to avoid people coming into </w:t>
      </w:r>
      <w:r w:rsidR="00696E8F">
        <w:t>the criminal justice system.</w:t>
      </w:r>
      <w:r w:rsidR="003F32A3">
        <w:t xml:space="preserve">  He said the recorded police warnings were quite restrictive in that the individual needs to have no previous convictions.  He added that it was limited in what it could do, but was still a positive step.</w:t>
      </w:r>
    </w:p>
    <w:p w14:paraId="5D145997" w14:textId="77777777" w:rsidR="00696E8F" w:rsidRDefault="00696E8F" w:rsidP="00B33190">
      <w:pPr>
        <w:pStyle w:val="NoSpacing"/>
      </w:pPr>
    </w:p>
    <w:p w14:paraId="411CEB87" w14:textId="39109B36" w:rsidR="00696E8F" w:rsidRPr="00651716" w:rsidRDefault="00696E8F" w:rsidP="00651716">
      <w:pPr>
        <w:pStyle w:val="NoSpacing"/>
        <w:numPr>
          <w:ilvl w:val="0"/>
          <w:numId w:val="2"/>
        </w:numPr>
        <w:rPr>
          <w:b/>
        </w:rPr>
      </w:pPr>
      <w:r w:rsidRPr="00651716">
        <w:rPr>
          <w:b/>
        </w:rPr>
        <w:lastRenderedPageBreak/>
        <w:t>Recovery Hub</w:t>
      </w:r>
    </w:p>
    <w:p w14:paraId="5E2AED93" w14:textId="5AE7EC10" w:rsidR="00696E8F" w:rsidRDefault="00696E8F" w:rsidP="00B33190">
      <w:pPr>
        <w:pStyle w:val="NoSpacing"/>
      </w:pPr>
    </w:p>
    <w:p w14:paraId="625D92F4" w14:textId="6EABA954" w:rsidR="00A61723" w:rsidRDefault="007C0AC4" w:rsidP="00B33190">
      <w:pPr>
        <w:pStyle w:val="NoSpacing"/>
      </w:pPr>
      <w:r>
        <w:t xml:space="preserve">WM updated </w:t>
      </w:r>
      <w:r w:rsidR="00A25439">
        <w:t>that</w:t>
      </w:r>
      <w:r w:rsidR="0024620D">
        <w:t xml:space="preserve"> </w:t>
      </w:r>
      <w:r w:rsidR="00696E8F">
        <w:t>Connect</w:t>
      </w:r>
      <w:r w:rsidR="0024620D">
        <w:t xml:space="preserve"> Scotland had </w:t>
      </w:r>
      <w:r w:rsidR="0040480F">
        <w:t xml:space="preserve">awarded </w:t>
      </w:r>
      <w:r>
        <w:t>20 x</w:t>
      </w:r>
      <w:r w:rsidR="00A25439">
        <w:t xml:space="preserve"> IPads</w:t>
      </w:r>
      <w:r>
        <w:t>, 1 x Chromebook and 21 licences for internet connection to help people who were in digital poverty</w:t>
      </w:r>
      <w:r w:rsidR="00A25439">
        <w:t>.  WM</w:t>
      </w:r>
      <w:r w:rsidR="0024620D">
        <w:t xml:space="preserve"> </w:t>
      </w:r>
      <w:r w:rsidR="00A61723">
        <w:t>informed</w:t>
      </w:r>
      <w:r w:rsidR="00A25439">
        <w:t xml:space="preserve"> that a candle lit event had been</w:t>
      </w:r>
      <w:r w:rsidR="0024620D">
        <w:t xml:space="preserve"> held in the Flower Park on 31</w:t>
      </w:r>
      <w:r w:rsidR="0024620D" w:rsidRPr="0024620D">
        <w:rPr>
          <w:vertAlign w:val="superscript"/>
        </w:rPr>
        <w:t>st</w:t>
      </w:r>
      <w:r>
        <w:t xml:space="preserve"> August for International </w:t>
      </w:r>
      <w:r w:rsidR="0024620D">
        <w:t>Ov</w:t>
      </w:r>
      <w:r>
        <w:t>erdose Awareness Day</w:t>
      </w:r>
      <w:r w:rsidR="00A25439">
        <w:t xml:space="preserve"> and that it had been </w:t>
      </w:r>
      <w:r w:rsidR="0024620D">
        <w:t xml:space="preserve">well attended.  </w:t>
      </w:r>
      <w:r w:rsidR="006369CC">
        <w:t>She</w:t>
      </w:r>
      <w:r w:rsidR="0024620D">
        <w:t xml:space="preserve"> added that the Harm Red</w:t>
      </w:r>
      <w:r>
        <w:t>uction work was underway</w:t>
      </w:r>
      <w:r w:rsidR="006369CC">
        <w:t xml:space="preserve"> with Naloxone </w:t>
      </w:r>
      <w:r w:rsidR="00A25439">
        <w:t xml:space="preserve">being </w:t>
      </w:r>
      <w:r w:rsidR="0024620D">
        <w:t>available</w:t>
      </w:r>
      <w:r w:rsidR="00EA7B49">
        <w:t xml:space="preserve"> from the</w:t>
      </w:r>
      <w:r>
        <w:t xml:space="preserve"> Recovery</w:t>
      </w:r>
      <w:r w:rsidR="00EA7B49">
        <w:t xml:space="preserve"> Hub</w:t>
      </w:r>
      <w:r w:rsidR="0040480F">
        <w:t xml:space="preserve"> and</w:t>
      </w:r>
      <w:r>
        <w:t xml:space="preserve"> </w:t>
      </w:r>
      <w:r w:rsidR="006369CC">
        <w:t>that they are now</w:t>
      </w:r>
      <w:r w:rsidR="0024620D">
        <w:t xml:space="preserve"> looking at peer Naloxone supply.</w:t>
      </w:r>
      <w:r w:rsidR="00A25439">
        <w:t xml:space="preserve">  She said that </w:t>
      </w:r>
      <w:r w:rsidR="00EA7B49">
        <w:t xml:space="preserve">SMRS </w:t>
      </w:r>
      <w:r w:rsidR="009F04AF">
        <w:t>wer</w:t>
      </w:r>
      <w:r>
        <w:t>e continuing to work from</w:t>
      </w:r>
      <w:r w:rsidR="00A25439">
        <w:t xml:space="preserve"> the Hub </w:t>
      </w:r>
      <w:r>
        <w:t xml:space="preserve">which has been really positive in strengthening the links between the two teams.  </w:t>
      </w:r>
    </w:p>
    <w:p w14:paraId="13CAB96C" w14:textId="77777777" w:rsidR="00A61723" w:rsidRDefault="00A61723" w:rsidP="00B33190">
      <w:pPr>
        <w:pStyle w:val="NoSpacing"/>
      </w:pPr>
    </w:p>
    <w:p w14:paraId="63382425" w14:textId="11C1BAB0" w:rsidR="00A61723" w:rsidRDefault="00B169F1" w:rsidP="00B33190">
      <w:pPr>
        <w:pStyle w:val="NoSpacing"/>
      </w:pPr>
      <w:r>
        <w:t xml:space="preserve">WM said </w:t>
      </w:r>
      <w:r w:rsidR="006369CC">
        <w:t xml:space="preserve">that a range of organisations have been </w:t>
      </w:r>
      <w:r>
        <w:t>working</w:t>
      </w:r>
      <w:r w:rsidR="000D5B80">
        <w:t xml:space="preserve"> with</w:t>
      </w:r>
      <w:r w:rsidR="006369CC">
        <w:t xml:space="preserve"> the Recovery hub</w:t>
      </w:r>
      <w:r w:rsidR="0040480F">
        <w:t>,</w:t>
      </w:r>
      <w:r>
        <w:t xml:space="preserve"> to widen the support services that are available under the one roof.  </w:t>
      </w:r>
      <w:r w:rsidR="007C0AC4">
        <w:t>T</w:t>
      </w:r>
      <w:r>
        <w:t>here is</w:t>
      </w:r>
      <w:r w:rsidR="00A25439">
        <w:t xml:space="preserve"> a monthly oral health clinic. </w:t>
      </w:r>
      <w:r w:rsidR="000D5B80">
        <w:t xml:space="preserve"> WM said there had been</w:t>
      </w:r>
      <w:r>
        <w:t xml:space="preserve"> an increase </w:t>
      </w:r>
      <w:r w:rsidR="00E0540E">
        <w:t xml:space="preserve">in requests for support, since </w:t>
      </w:r>
      <w:r>
        <w:t>1</w:t>
      </w:r>
      <w:r w:rsidRPr="00B169F1">
        <w:rPr>
          <w:vertAlign w:val="superscript"/>
        </w:rPr>
        <w:t>st</w:t>
      </w:r>
      <w:r>
        <w:t xml:space="preserve"> July </w:t>
      </w:r>
      <w:r w:rsidR="00AD7B07">
        <w:t xml:space="preserve">21 </w:t>
      </w:r>
      <w:r>
        <w:t xml:space="preserve">the Recovery Hub and Community Network has provided support for 63 people, 38 of those were new people, 14 of  those continue to access one to one support. The total individuals receiving one to one support as at today is 26 and that is one to one support </w:t>
      </w:r>
      <w:r w:rsidR="0040480F">
        <w:t xml:space="preserve">from </w:t>
      </w:r>
      <w:r w:rsidR="006369CC">
        <w:t>the Co-ordinator</w:t>
      </w:r>
      <w:r w:rsidR="0040480F">
        <w:t xml:space="preserve">.  </w:t>
      </w:r>
      <w:r w:rsidR="00A25439">
        <w:t>She said t</w:t>
      </w:r>
      <w:r>
        <w:t>he FAB group meet</w:t>
      </w:r>
      <w:r w:rsidR="009F04AF">
        <w:t xml:space="preserve"> at the Hub </w:t>
      </w:r>
      <w:r>
        <w:t xml:space="preserve">and 9 individuals have benefited from this.  There are two women’s groups, Women in Recovery (5 people currently attend) and Women’s Recovery Group (7 people currently attend), they meet weekly.  There is also </w:t>
      </w:r>
      <w:r w:rsidR="009F04AF">
        <w:t>a social evening</w:t>
      </w:r>
      <w:r>
        <w:t xml:space="preserve"> (8 people accessing this group)</w:t>
      </w:r>
      <w:r w:rsidR="009F04AF">
        <w:t xml:space="preserve">. </w:t>
      </w:r>
      <w:r w:rsidR="00ED2220">
        <w:t xml:space="preserve">There is a chance to attend creative learning sessions when they are available.  </w:t>
      </w:r>
    </w:p>
    <w:p w14:paraId="66D3329F" w14:textId="77777777" w:rsidR="00A61723" w:rsidRDefault="00A61723" w:rsidP="00B33190">
      <w:pPr>
        <w:pStyle w:val="NoSpacing"/>
      </w:pPr>
    </w:p>
    <w:p w14:paraId="357BCA50" w14:textId="38F1D232" w:rsidR="00A61723" w:rsidRDefault="00A61723" w:rsidP="00B33190">
      <w:pPr>
        <w:pStyle w:val="NoSpacing"/>
      </w:pPr>
      <w:r>
        <w:t>WM said l</w:t>
      </w:r>
      <w:r w:rsidR="00ED2220">
        <w:t>ooking ahead to the next three months the Recovery Hub is almost there with becoming an Injecting</w:t>
      </w:r>
      <w:r>
        <w:t xml:space="preserve"> Equipment Provider</w:t>
      </w:r>
      <w:r w:rsidR="006369CC">
        <w:t xml:space="preserve"> (IEP)</w:t>
      </w:r>
      <w:r>
        <w:t xml:space="preserve">.  </w:t>
      </w:r>
      <w:r w:rsidR="006369CC">
        <w:t xml:space="preserve">The co-ordinator </w:t>
      </w:r>
      <w:r>
        <w:t>had</w:t>
      </w:r>
      <w:r w:rsidR="00D61592">
        <w:t xml:space="preserve"> been working on </w:t>
      </w:r>
      <w:r>
        <w:t>policies and procedures, which WM had</w:t>
      </w:r>
      <w:r w:rsidR="00ED2220">
        <w:t xml:space="preserve"> taken these back to the Health Protection Nurse in </w:t>
      </w:r>
      <w:r>
        <w:t>Public Health and had been</w:t>
      </w:r>
      <w:r w:rsidR="00ED2220">
        <w:t xml:space="preserve"> rev</w:t>
      </w:r>
      <w:r>
        <w:t xml:space="preserve">iewed. The Recovery Hub </w:t>
      </w:r>
      <w:r w:rsidR="00D61592">
        <w:t>will use</w:t>
      </w:r>
      <w:r w:rsidR="00ED2220">
        <w:t xml:space="preserve"> Neo 360, the programme the ADP agreed to fund, and that will collate all the harm reduction information that needs to go along with the needle exchange service.  </w:t>
      </w:r>
      <w:r>
        <w:t xml:space="preserve">She </w:t>
      </w:r>
      <w:r w:rsidR="0040480F">
        <w:t xml:space="preserve">said there </w:t>
      </w:r>
      <w:r>
        <w:t>was</w:t>
      </w:r>
      <w:r w:rsidR="00ED2220">
        <w:t xml:space="preserve"> still a problem around recording outcomes, </w:t>
      </w:r>
      <w:r w:rsidR="0040480F">
        <w:t xml:space="preserve">but that </w:t>
      </w:r>
      <w:r w:rsidR="00ED2220">
        <w:t xml:space="preserve">the Outcomes Star will be used by tier 3 services so there is hope that can be expanded across the tier two services. </w:t>
      </w:r>
    </w:p>
    <w:p w14:paraId="3BD9A141" w14:textId="77777777" w:rsidR="00A61723" w:rsidRDefault="00A61723" w:rsidP="00B33190">
      <w:pPr>
        <w:pStyle w:val="NoSpacing"/>
      </w:pPr>
    </w:p>
    <w:p w14:paraId="7A4E70C2" w14:textId="4B752E2E" w:rsidR="00A61723" w:rsidRDefault="00A61723" w:rsidP="00B33190">
      <w:pPr>
        <w:pStyle w:val="NoSpacing"/>
      </w:pPr>
      <w:r>
        <w:t>WM said a</w:t>
      </w:r>
      <w:r w:rsidR="00ED2220">
        <w:t>round staff</w:t>
      </w:r>
      <w:r>
        <w:t xml:space="preserve">ing, linking </w:t>
      </w:r>
      <w:r w:rsidR="00ED2220">
        <w:t xml:space="preserve">back to the plans that we were discussing looking at new funds, </w:t>
      </w:r>
      <w:r w:rsidR="006369CC">
        <w:t>the Co-ordinator is</w:t>
      </w:r>
      <w:r w:rsidR="00ED2220">
        <w:t xml:space="preserve"> the only member of staff and we became acutely aware of the lack of resilience in the service earlier in the year when </w:t>
      </w:r>
      <w:r w:rsidR="006369CC">
        <w:t>they were</w:t>
      </w:r>
      <w:r w:rsidR="00D61592">
        <w:t xml:space="preserve"> off for a period of time and</w:t>
      </w:r>
      <w:r w:rsidR="00ED2220">
        <w:t xml:space="preserve"> the service had to close. </w:t>
      </w:r>
      <w:r>
        <w:t xml:space="preserve"> WM said </w:t>
      </w:r>
      <w:r w:rsidR="00D61592">
        <w:t xml:space="preserve">this </w:t>
      </w:r>
      <w:r>
        <w:t>was one of the reasons she was</w:t>
      </w:r>
      <w:r w:rsidR="00ED2220">
        <w:t xml:space="preserve"> really keen to use some of the new money to fund staff for the Recovery Hub.  </w:t>
      </w:r>
      <w:r>
        <w:t xml:space="preserve"> She said </w:t>
      </w:r>
      <w:r w:rsidR="00D61592">
        <w:t>the ADP have</w:t>
      </w:r>
      <w:r w:rsidR="00ED2220">
        <w:t xml:space="preserve"> already invested a significant amount of funds i</w:t>
      </w:r>
      <w:r>
        <w:t>nto the Recovery Hub</w:t>
      </w:r>
      <w:r w:rsidR="00D61592">
        <w:t>, so in order t</w:t>
      </w:r>
      <w:r w:rsidR="00ED2220">
        <w:t xml:space="preserve">o </w:t>
      </w:r>
      <w:r w:rsidR="00D61592">
        <w:t>provide</w:t>
      </w:r>
      <w:r w:rsidR="00ED2220">
        <w:t xml:space="preserve"> resilience</w:t>
      </w:r>
      <w:r w:rsidR="006369CC">
        <w:t>,</w:t>
      </w:r>
      <w:r w:rsidR="00ED2220">
        <w:t xml:space="preserve"> </w:t>
      </w:r>
      <w:r>
        <w:t xml:space="preserve">and </w:t>
      </w:r>
      <w:r w:rsidR="00D61592">
        <w:t>support it to become the service that was e</w:t>
      </w:r>
      <w:r w:rsidR="0025789F">
        <w:t>nvisaged</w:t>
      </w:r>
      <w:r w:rsidR="00D61592">
        <w:t xml:space="preserve">, it is </w:t>
      </w:r>
      <w:r w:rsidR="0025789F">
        <w:t xml:space="preserve">important </w:t>
      </w:r>
      <w:r w:rsidR="00D61592">
        <w:t>to in</w:t>
      </w:r>
      <w:r w:rsidR="0025789F">
        <w:t xml:space="preserve">vest in additional staff.  </w:t>
      </w:r>
      <w:r>
        <w:t xml:space="preserve">WM said that </w:t>
      </w:r>
      <w:r w:rsidR="006E1A9B">
        <w:t>the coo</w:t>
      </w:r>
      <w:r w:rsidR="006369CC">
        <w:t>rdinator</w:t>
      </w:r>
      <w:r>
        <w:t xml:space="preserve"> had</w:t>
      </w:r>
      <w:r w:rsidR="0025789F">
        <w:t xml:space="preserve"> been looking at a </w:t>
      </w:r>
      <w:r>
        <w:t>volunteer policy so that she could</w:t>
      </w:r>
      <w:r w:rsidR="0025789F">
        <w:t xml:space="preserve"> include people with live</w:t>
      </w:r>
      <w:r>
        <w:t xml:space="preserve">d experience.  She said </w:t>
      </w:r>
      <w:r w:rsidR="00D61592">
        <w:t>that</w:t>
      </w:r>
      <w:r w:rsidR="0025789F">
        <w:t xml:space="preserve"> the admin post </w:t>
      </w:r>
      <w:r w:rsidR="00D61592">
        <w:t>has been</w:t>
      </w:r>
      <w:r w:rsidR="0025789F">
        <w:t xml:space="preserve"> agreed, </w:t>
      </w:r>
      <w:r w:rsidR="00D61592">
        <w:t xml:space="preserve">but </w:t>
      </w:r>
      <w:r w:rsidR="006369CC">
        <w:t xml:space="preserve">that a </w:t>
      </w:r>
      <w:r w:rsidR="00D61592">
        <w:t>harm reduction worker</w:t>
      </w:r>
      <w:r w:rsidR="006369CC">
        <w:t xml:space="preserve"> is required to take forward the IEP service as well as outreach </w:t>
      </w:r>
      <w:r w:rsidR="0025789F">
        <w:t>and Naloxone provision</w:t>
      </w:r>
      <w:r w:rsidR="006369CC">
        <w:t>,</w:t>
      </w:r>
      <w:r w:rsidR="0025789F">
        <w:t xml:space="preserve"> that has been creatin</w:t>
      </w:r>
      <w:r w:rsidR="006369CC">
        <w:t>g pressure on the SMRS service</w:t>
      </w:r>
      <w:r>
        <w:t>.   She added that at</w:t>
      </w:r>
      <w:r w:rsidR="0025789F">
        <w:t xml:space="preserve"> the moment</w:t>
      </w:r>
      <w:r>
        <w:t xml:space="preserve"> there was</w:t>
      </w:r>
      <w:r w:rsidR="0025789F">
        <w:t xml:space="preserve"> one </w:t>
      </w:r>
      <w:r>
        <w:t xml:space="preserve">IEP service and </w:t>
      </w:r>
      <w:r w:rsidR="00D61592">
        <w:t xml:space="preserve">calculations done using an online tool suggest that the coverage is very inadequate, which points towards </w:t>
      </w:r>
      <w:r w:rsidR="0025789F">
        <w:t xml:space="preserve">high reuse of equipment.  </w:t>
      </w:r>
    </w:p>
    <w:p w14:paraId="355941E0" w14:textId="77777777" w:rsidR="00A61723" w:rsidRDefault="00A61723" w:rsidP="00B33190">
      <w:pPr>
        <w:pStyle w:val="NoSpacing"/>
      </w:pPr>
    </w:p>
    <w:p w14:paraId="3C410EE2" w14:textId="078F45B1" w:rsidR="00A61723" w:rsidRDefault="00A61723" w:rsidP="00B33190">
      <w:pPr>
        <w:pStyle w:val="NoSpacing"/>
      </w:pPr>
      <w:r>
        <w:t xml:space="preserve">WM said that </w:t>
      </w:r>
      <w:r w:rsidR="006369CC">
        <w:t>the co-</w:t>
      </w:r>
      <w:r w:rsidR="006E1A9B">
        <w:t>coordinator</w:t>
      </w:r>
      <w:r>
        <w:t xml:space="preserve"> </w:t>
      </w:r>
      <w:bookmarkStart w:id="0" w:name="_GoBack"/>
      <w:bookmarkEnd w:id="0"/>
      <w:r>
        <w:t>had</w:t>
      </w:r>
      <w:r w:rsidR="00D61592">
        <w:t xml:space="preserve"> also looked</w:t>
      </w:r>
      <w:r w:rsidR="0025789F">
        <w:t xml:space="preserve"> at an opportunity through the Scottish Drugs Forum to offer a trainee post for somebody with live</w:t>
      </w:r>
      <w:r w:rsidR="00D61592">
        <w:t>d experience.  I</w:t>
      </w:r>
      <w:r w:rsidR="0025789F">
        <w:t xml:space="preserve">t costs around £20,000 a year and there would be money in the Recovery Hub budget to support that. </w:t>
      </w:r>
      <w:r w:rsidR="00C64F7C">
        <w:t xml:space="preserve"> </w:t>
      </w:r>
    </w:p>
    <w:p w14:paraId="32786B54" w14:textId="77777777" w:rsidR="00A61723" w:rsidRDefault="00A61723" w:rsidP="00B33190">
      <w:pPr>
        <w:pStyle w:val="NoSpacing"/>
      </w:pPr>
    </w:p>
    <w:p w14:paraId="5C470E92" w14:textId="0D8EA5A6" w:rsidR="000C580B" w:rsidRDefault="00A61723" w:rsidP="00B33190">
      <w:pPr>
        <w:pStyle w:val="NoSpacing"/>
      </w:pPr>
      <w:r>
        <w:t xml:space="preserve">WM said that the </w:t>
      </w:r>
      <w:r w:rsidR="006369CC">
        <w:t>outcomes identified</w:t>
      </w:r>
      <w:r w:rsidR="00C64F7C">
        <w:t xml:space="preserve"> f</w:t>
      </w:r>
      <w:r>
        <w:t>or 21/22 for the Recovery Hub were</w:t>
      </w:r>
      <w:r w:rsidR="00C64F7C">
        <w:t xml:space="preserve"> to reduce d</w:t>
      </w:r>
      <w:r w:rsidR="00D61592">
        <w:t xml:space="preserve">rug and alcohol related deaths and to have </w:t>
      </w:r>
      <w:r w:rsidR="00C64F7C">
        <w:t>sexual health and blood borne virus clinics to be run from the Hub</w:t>
      </w:r>
      <w:r>
        <w:t xml:space="preserve">.  She added that there was </w:t>
      </w:r>
      <w:r w:rsidR="00AE3AB0">
        <w:t xml:space="preserve">a new lead nurse for </w:t>
      </w:r>
      <w:r>
        <w:t xml:space="preserve">the sexual health clinic who was </w:t>
      </w:r>
      <w:r w:rsidR="00AE3AB0">
        <w:t xml:space="preserve">very keen to </w:t>
      </w:r>
      <w:r w:rsidR="00AE3AB0">
        <w:lastRenderedPageBreak/>
        <w:t>do joi</w:t>
      </w:r>
      <w:r>
        <w:t xml:space="preserve">nt work at the Recovery Hub.  She said </w:t>
      </w:r>
      <w:r w:rsidR="00D61592">
        <w:t xml:space="preserve">that a piece of work s ongoing to pilot dry blood spot testing </w:t>
      </w:r>
      <w:r w:rsidR="00AE3AB0">
        <w:t>at th</w:t>
      </w:r>
      <w:r>
        <w:t xml:space="preserve">e Recovery Hub as well as SMRS.  She added that they were also </w:t>
      </w:r>
      <w:r w:rsidR="00AE3AB0">
        <w:t xml:space="preserve">looking </w:t>
      </w:r>
      <w:r>
        <w:t xml:space="preserve">at </w:t>
      </w:r>
      <w:r w:rsidR="00D61592">
        <w:t xml:space="preserve">providing </w:t>
      </w:r>
      <w:r w:rsidR="00AE3AB0">
        <w:t>wound care suppor</w:t>
      </w:r>
      <w:r w:rsidR="00D61592">
        <w:t xml:space="preserve">t </w:t>
      </w:r>
      <w:r>
        <w:t>and</w:t>
      </w:r>
      <w:r w:rsidR="00AE3AB0">
        <w:t xml:space="preserve"> a support group for older people with lived and living experience.</w:t>
      </w:r>
      <w:r w:rsidR="000C580B">
        <w:t xml:space="preserve">  </w:t>
      </w:r>
    </w:p>
    <w:p w14:paraId="7A964D40" w14:textId="77777777" w:rsidR="000C580B" w:rsidRDefault="000C580B" w:rsidP="00B33190">
      <w:pPr>
        <w:pStyle w:val="NoSpacing"/>
      </w:pPr>
    </w:p>
    <w:p w14:paraId="1075B02E" w14:textId="4E1539C1" w:rsidR="0024620D" w:rsidRPr="00EF6F25" w:rsidRDefault="000C580B" w:rsidP="00B33190">
      <w:pPr>
        <w:pStyle w:val="NoSpacing"/>
      </w:pPr>
      <w:r>
        <w:t xml:space="preserve">She said that </w:t>
      </w:r>
      <w:r w:rsidR="006369CC">
        <w:t>the co-ordinator</w:t>
      </w:r>
      <w:r>
        <w:t xml:space="preserve"> was</w:t>
      </w:r>
      <w:r w:rsidR="00AE3AB0">
        <w:t xml:space="preserve"> looking for a service level agreement f</w:t>
      </w:r>
      <w:r w:rsidR="00EF6F25">
        <w:t>rom the ADP for the IEP service</w:t>
      </w:r>
      <w:r w:rsidR="00D61592">
        <w:t xml:space="preserve">, </w:t>
      </w:r>
      <w:r w:rsidR="006369CC">
        <w:t>illustrating that they</w:t>
      </w:r>
      <w:r w:rsidR="00D61592">
        <w:t xml:space="preserve"> had been requested to provide the service</w:t>
      </w:r>
      <w:r w:rsidR="00EF6F25">
        <w:t>.</w:t>
      </w:r>
      <w:r w:rsidR="00AE3AB0">
        <w:t xml:space="preserve">  </w:t>
      </w:r>
      <w:r w:rsidR="00A25439" w:rsidRPr="00A25439">
        <w:rPr>
          <w:b/>
        </w:rPr>
        <w:t xml:space="preserve">WM said she was </w:t>
      </w:r>
      <w:r w:rsidR="00CA7424" w:rsidRPr="00A25439">
        <w:rPr>
          <w:b/>
        </w:rPr>
        <w:t>dr</w:t>
      </w:r>
      <w:r w:rsidR="00AE3AB0">
        <w:rPr>
          <w:b/>
        </w:rPr>
        <w:t xml:space="preserve">afting this but there was another </w:t>
      </w:r>
      <w:r w:rsidR="006369CC">
        <w:rPr>
          <w:b/>
        </w:rPr>
        <w:t>overarching</w:t>
      </w:r>
      <w:r w:rsidR="00AE3AB0">
        <w:rPr>
          <w:b/>
        </w:rPr>
        <w:t xml:space="preserve"> policy that needs to sit </w:t>
      </w:r>
      <w:r w:rsidR="006369CC">
        <w:rPr>
          <w:b/>
        </w:rPr>
        <w:t>alongisde</w:t>
      </w:r>
      <w:r>
        <w:rPr>
          <w:b/>
        </w:rPr>
        <w:t>,</w:t>
      </w:r>
      <w:r w:rsidR="00AE3AB0">
        <w:rPr>
          <w:b/>
        </w:rPr>
        <w:t xml:space="preserve"> which Public Health are working on at the moment. </w:t>
      </w:r>
      <w:r w:rsidR="00A25439" w:rsidRPr="00A25439">
        <w:rPr>
          <w:b/>
        </w:rPr>
        <w:t>ACTION</w:t>
      </w:r>
      <w:r w:rsidR="00EF6F25">
        <w:rPr>
          <w:b/>
        </w:rPr>
        <w:t xml:space="preserve">.  </w:t>
      </w:r>
      <w:r w:rsidR="00EF6F25">
        <w:t>BC said there was something about the messaging, getting that positive message out into the community, that would make the next step easier along with having a policy.</w:t>
      </w:r>
    </w:p>
    <w:p w14:paraId="25A2ABF7" w14:textId="77777777" w:rsidR="00CA7424" w:rsidRDefault="00CA7424" w:rsidP="00B33190">
      <w:pPr>
        <w:pStyle w:val="NoSpacing"/>
      </w:pPr>
    </w:p>
    <w:p w14:paraId="1B51247D" w14:textId="381E93C5" w:rsidR="00CA7424" w:rsidRDefault="00CA7424" w:rsidP="00B33190">
      <w:pPr>
        <w:pStyle w:val="NoSpacing"/>
      </w:pPr>
      <w:r>
        <w:t>WM explained that with the additional funding there was enough money to continue funding the Hub until 2023</w:t>
      </w:r>
      <w:r w:rsidR="000C580B">
        <w:t xml:space="preserve"> and if the ADP was</w:t>
      </w:r>
      <w:r w:rsidR="00AE3AB0">
        <w:t xml:space="preserve"> of a mind to do that</w:t>
      </w:r>
      <w:r w:rsidR="00D61592">
        <w:t>,</w:t>
      </w:r>
      <w:r w:rsidR="00AE3AB0">
        <w:t xml:space="preserve"> then she would need to start now to look at extending the lease and liaise with social work around extending </w:t>
      </w:r>
      <w:r w:rsidR="006369CC">
        <w:t>the co-ordinator’s</w:t>
      </w:r>
      <w:r w:rsidR="00AE3AB0">
        <w:t xml:space="preserve"> contract</w:t>
      </w:r>
      <w:r>
        <w:t>.</w:t>
      </w:r>
      <w:r w:rsidR="00EA7B49">
        <w:t xml:space="preserve"> L</w:t>
      </w:r>
      <w:r>
        <w:t>T said he was keen to support the Hub</w:t>
      </w:r>
      <w:r w:rsidR="000C6BD1">
        <w:t xml:space="preserve"> in whichever way they could moving forward and that it was important that </w:t>
      </w:r>
      <w:r w:rsidR="000C580B">
        <w:t>they l</w:t>
      </w:r>
      <w:r>
        <w:t>ook at the terms of reference</w:t>
      </w:r>
      <w:r w:rsidR="000C6BD1">
        <w:t xml:space="preserve"> for the Hub</w:t>
      </w:r>
      <w:r w:rsidR="000C580B">
        <w:t xml:space="preserve">.  He added that he was concerned re </w:t>
      </w:r>
      <w:r w:rsidR="006369CC">
        <w:t>the co-ordinator’s</w:t>
      </w:r>
      <w:r w:rsidR="00E91745">
        <w:t xml:space="preserve"> workload</w:t>
      </w:r>
      <w:r>
        <w:t>.</w:t>
      </w:r>
      <w:r w:rsidR="00E91745">
        <w:t xml:space="preserve">  ET fed</w:t>
      </w:r>
      <w:r w:rsidR="000C580B">
        <w:t xml:space="preserve"> back that </w:t>
      </w:r>
      <w:r w:rsidR="006369CC">
        <w:t>the co-ordinator</w:t>
      </w:r>
      <w:r w:rsidR="000C580B">
        <w:t xml:space="preserve"> had supported</w:t>
      </w:r>
      <w:r w:rsidR="00E91745">
        <w:t xml:space="preserve"> two</w:t>
      </w:r>
      <w:r w:rsidR="000C580B">
        <w:t xml:space="preserve"> of</w:t>
      </w:r>
      <w:r w:rsidR="00E91745">
        <w:t xml:space="preserve"> the young people that they work with and</w:t>
      </w:r>
      <w:r w:rsidR="000C580B">
        <w:t xml:space="preserve"> that both </w:t>
      </w:r>
      <w:r w:rsidR="006369CC">
        <w:t>were</w:t>
      </w:r>
      <w:r w:rsidR="000C580B">
        <w:t xml:space="preserve"> </w:t>
      </w:r>
      <w:r w:rsidR="00E91745">
        <w:t>really positive joint piece</w:t>
      </w:r>
      <w:r w:rsidR="006369CC">
        <w:t>s</w:t>
      </w:r>
      <w:r w:rsidR="00E91745">
        <w:t xml:space="preserve"> of work.  She added that the issue for them now was the 14/15 a</w:t>
      </w:r>
      <w:r w:rsidR="00D61592">
        <w:t xml:space="preserve">ge group that can’t access </w:t>
      </w:r>
      <w:r w:rsidR="00E91745">
        <w:t>services.  ET added that there was a willingness to go to the Recovery</w:t>
      </w:r>
      <w:r w:rsidR="00D61592">
        <w:t xml:space="preserve"> Hub whereas </w:t>
      </w:r>
      <w:r w:rsidR="00E91745">
        <w:t>SMRS has a different feel to it.</w:t>
      </w:r>
    </w:p>
    <w:p w14:paraId="2150B0AA" w14:textId="77777777" w:rsidR="00CA7424" w:rsidRDefault="00CA7424" w:rsidP="00B33190">
      <w:pPr>
        <w:pStyle w:val="NoSpacing"/>
      </w:pPr>
    </w:p>
    <w:p w14:paraId="3072EFDD" w14:textId="73C3E3AB" w:rsidR="00CA7424" w:rsidRDefault="00CA7424" w:rsidP="00B33190">
      <w:pPr>
        <w:pStyle w:val="NoSpacing"/>
        <w:rPr>
          <w:b/>
        </w:rPr>
      </w:pPr>
      <w:r>
        <w:t>A</w:t>
      </w:r>
      <w:r w:rsidR="00E91745">
        <w:t>J updated that there had been dedicate</w:t>
      </w:r>
      <w:r w:rsidR="00D61592">
        <w:t>d</w:t>
      </w:r>
      <w:r w:rsidR="00E91745">
        <w:t xml:space="preserve"> </w:t>
      </w:r>
      <w:r w:rsidR="00EA7B49">
        <w:t xml:space="preserve">housing </w:t>
      </w:r>
      <w:r>
        <w:t xml:space="preserve">support worker, but they had left recently.  She added that they had been updating the Rapid Rehousing </w:t>
      </w:r>
      <w:r w:rsidR="00D61592">
        <w:t>Transition Plan.  T</w:t>
      </w:r>
      <w:r w:rsidR="00E91745">
        <w:t xml:space="preserve">his had been approved in September </w:t>
      </w:r>
      <w:r>
        <w:t>and that they were</w:t>
      </w:r>
      <w:r w:rsidR="00E91745">
        <w:t xml:space="preserve"> now</w:t>
      </w:r>
      <w:r>
        <w:t xml:space="preserve"> looking at how they could</w:t>
      </w:r>
      <w:r w:rsidR="00E91745">
        <w:t xml:space="preserve"> organise the</w:t>
      </w:r>
      <w:r>
        <w:t xml:space="preserve"> support</w:t>
      </w:r>
      <w:r w:rsidR="00D61592">
        <w:t xml:space="preserve"> for</w:t>
      </w:r>
      <w:r>
        <w:t xml:space="preserve"> the </w:t>
      </w:r>
      <w:r w:rsidR="00E91745">
        <w:t>Hub differently</w:t>
      </w:r>
      <w:r w:rsidR="00356319">
        <w:t>.</w:t>
      </w:r>
      <w:r w:rsidR="00E91745">
        <w:t xml:space="preserve">  </w:t>
      </w:r>
      <w:r w:rsidR="00E91745" w:rsidRPr="00E91745">
        <w:rPr>
          <w:b/>
        </w:rPr>
        <w:t>AJ said that they were due to meet with Amanda and Wendy to discuss this further and was happy to circulate the RRTP to the group.  ACTION.</w:t>
      </w:r>
    </w:p>
    <w:p w14:paraId="13125F26" w14:textId="77777777" w:rsidR="00EF6F25" w:rsidRDefault="00EF6F25" w:rsidP="00B33190">
      <w:pPr>
        <w:pStyle w:val="NoSpacing"/>
        <w:rPr>
          <w:b/>
        </w:rPr>
      </w:pPr>
    </w:p>
    <w:p w14:paraId="42D8FA0A" w14:textId="49BBB729" w:rsidR="00EF6F25" w:rsidRPr="00EF6F25" w:rsidRDefault="00EF6F25" w:rsidP="00B33190">
      <w:pPr>
        <w:pStyle w:val="NoSpacing"/>
      </w:pPr>
      <w:r>
        <w:t xml:space="preserve">WM fed back to the group on a family that had been looking for support that reaffirmed the need for a </w:t>
      </w:r>
      <w:r w:rsidR="00B21E44">
        <w:t>lower threshold service.</w:t>
      </w:r>
    </w:p>
    <w:p w14:paraId="75567163" w14:textId="77777777" w:rsidR="00651716" w:rsidRDefault="00651716" w:rsidP="00B33190">
      <w:pPr>
        <w:pStyle w:val="NoSpacing"/>
      </w:pPr>
    </w:p>
    <w:p w14:paraId="1048DAEE" w14:textId="6C4BD76A" w:rsidR="00651716" w:rsidRDefault="00651716" w:rsidP="00651716">
      <w:pPr>
        <w:pStyle w:val="NoSpacing"/>
        <w:numPr>
          <w:ilvl w:val="0"/>
          <w:numId w:val="2"/>
        </w:numPr>
        <w:rPr>
          <w:b/>
        </w:rPr>
      </w:pPr>
      <w:r w:rsidRPr="00651716">
        <w:rPr>
          <w:b/>
        </w:rPr>
        <w:t>Training</w:t>
      </w:r>
    </w:p>
    <w:p w14:paraId="32B91367" w14:textId="77777777" w:rsidR="00EA7B49" w:rsidRDefault="00EA7B49" w:rsidP="00EA7B49">
      <w:pPr>
        <w:pStyle w:val="NoSpacing"/>
        <w:ind w:left="720"/>
        <w:rPr>
          <w:b/>
        </w:rPr>
      </w:pPr>
    </w:p>
    <w:p w14:paraId="3DA76C91" w14:textId="3A3CCFB6" w:rsidR="00EA7B49" w:rsidRPr="00EA7B49" w:rsidRDefault="00B21E44" w:rsidP="00EA7B49">
      <w:pPr>
        <w:pStyle w:val="NoSpacing"/>
      </w:pPr>
      <w:r>
        <w:t>NC updated that they had taken up the offer of training from the Scottish Drugs Forum, 6 whole days training, scheduled for Feb/Mar 22.   T</w:t>
      </w:r>
      <w:r w:rsidR="000C580B">
        <w:t>he courses had been</w:t>
      </w:r>
      <w:r>
        <w:t xml:space="preserve"> selected based on the National and Local priorities.  </w:t>
      </w:r>
      <w:r w:rsidR="000C580B">
        <w:t>She said that t</w:t>
      </w:r>
      <w:r>
        <w:t xml:space="preserve">he flyers </w:t>
      </w:r>
      <w:r w:rsidR="000C580B">
        <w:t>have been sent out and there had</w:t>
      </w:r>
      <w:r>
        <w:t xml:space="preserve"> been a really good response so far.</w:t>
      </w:r>
    </w:p>
    <w:p w14:paraId="403A0F4F" w14:textId="77777777" w:rsidR="00356319" w:rsidRDefault="00356319" w:rsidP="00B33190">
      <w:pPr>
        <w:pStyle w:val="NoSpacing"/>
      </w:pPr>
    </w:p>
    <w:p w14:paraId="1AF8DEC1" w14:textId="2A56D970" w:rsidR="00356319" w:rsidRPr="00651716" w:rsidRDefault="00356319" w:rsidP="00651716">
      <w:pPr>
        <w:pStyle w:val="NoSpacing"/>
        <w:numPr>
          <w:ilvl w:val="0"/>
          <w:numId w:val="2"/>
        </w:numPr>
        <w:rPr>
          <w:b/>
        </w:rPr>
      </w:pPr>
      <w:r w:rsidRPr="00651716">
        <w:rPr>
          <w:b/>
        </w:rPr>
        <w:t>Subgroups</w:t>
      </w:r>
    </w:p>
    <w:p w14:paraId="2CD63D74" w14:textId="77777777" w:rsidR="00356319" w:rsidRDefault="00356319" w:rsidP="00B33190">
      <w:pPr>
        <w:pStyle w:val="NoSpacing"/>
      </w:pPr>
    </w:p>
    <w:p w14:paraId="5143647B" w14:textId="3B179220" w:rsidR="00356319" w:rsidRDefault="00B21E44" w:rsidP="00B33190">
      <w:pPr>
        <w:pStyle w:val="NoSpacing"/>
      </w:pPr>
      <w:r>
        <w:t>Have not met since ADP met last.</w:t>
      </w:r>
    </w:p>
    <w:p w14:paraId="4472D7C9" w14:textId="77777777" w:rsidR="00356319" w:rsidRDefault="00356319" w:rsidP="00B33190">
      <w:pPr>
        <w:pStyle w:val="NoSpacing"/>
      </w:pPr>
    </w:p>
    <w:p w14:paraId="60E0676A" w14:textId="51920338" w:rsidR="00651716" w:rsidRPr="00651716" w:rsidRDefault="00651716" w:rsidP="00651716">
      <w:pPr>
        <w:pStyle w:val="NoSpacing"/>
        <w:numPr>
          <w:ilvl w:val="0"/>
          <w:numId w:val="2"/>
        </w:numPr>
        <w:rPr>
          <w:b/>
        </w:rPr>
      </w:pPr>
      <w:r w:rsidRPr="00651716">
        <w:rPr>
          <w:b/>
        </w:rPr>
        <w:t>Meetings Update</w:t>
      </w:r>
    </w:p>
    <w:p w14:paraId="69926A03" w14:textId="77777777" w:rsidR="00651716" w:rsidRDefault="00651716" w:rsidP="00B33190">
      <w:pPr>
        <w:pStyle w:val="NoSpacing"/>
      </w:pPr>
    </w:p>
    <w:p w14:paraId="479FD1B3" w14:textId="593CAC99" w:rsidR="00356319" w:rsidRPr="00651716" w:rsidRDefault="00356319" w:rsidP="00B33190">
      <w:pPr>
        <w:pStyle w:val="NoSpacing"/>
        <w:rPr>
          <w:u w:val="single"/>
        </w:rPr>
      </w:pPr>
      <w:r w:rsidRPr="00651716">
        <w:rPr>
          <w:u w:val="single"/>
        </w:rPr>
        <w:t>IJB</w:t>
      </w:r>
    </w:p>
    <w:p w14:paraId="07B64AFE" w14:textId="77777777" w:rsidR="00356319" w:rsidRDefault="00356319" w:rsidP="00B33190">
      <w:pPr>
        <w:pStyle w:val="NoSpacing"/>
      </w:pPr>
    </w:p>
    <w:p w14:paraId="7767AAD7" w14:textId="6EEC6012" w:rsidR="00356319" w:rsidRDefault="000C580B" w:rsidP="00B33190">
      <w:pPr>
        <w:pStyle w:val="NoSpacing"/>
      </w:pPr>
      <w:r>
        <w:t xml:space="preserve">BC said a lot had </w:t>
      </w:r>
      <w:r w:rsidR="00B21E44">
        <w:t xml:space="preserve">been discussed, ABIs, the National Care </w:t>
      </w:r>
      <w:r>
        <w:t>Service Consultation and that they would</w:t>
      </w:r>
      <w:r w:rsidR="00B21E44">
        <w:t xml:space="preserve"> be having two workshops, one of which would be about service inclusion.  There had been an offer from one of the voting members to meet about some addiction peer support feedback that he had received from Lothian and Highlands.  </w:t>
      </w:r>
      <w:r>
        <w:t xml:space="preserve">BC said he might draw </w:t>
      </w:r>
      <w:r w:rsidR="00B21E44">
        <w:t>WM into that feedback and if there was anything of relevance it would be brought to the group.</w:t>
      </w:r>
    </w:p>
    <w:p w14:paraId="304BCDCD" w14:textId="77777777" w:rsidR="00356319" w:rsidRPr="00651716" w:rsidRDefault="00356319" w:rsidP="00B33190">
      <w:pPr>
        <w:pStyle w:val="NoSpacing"/>
        <w:rPr>
          <w:u w:val="single"/>
        </w:rPr>
      </w:pPr>
    </w:p>
    <w:p w14:paraId="428D7ABD" w14:textId="07CAED76" w:rsidR="00356319" w:rsidRPr="00651716" w:rsidRDefault="00356319" w:rsidP="00B33190">
      <w:pPr>
        <w:pStyle w:val="NoSpacing"/>
        <w:rPr>
          <w:u w:val="single"/>
        </w:rPr>
      </w:pPr>
      <w:r w:rsidRPr="00651716">
        <w:rPr>
          <w:u w:val="single"/>
        </w:rPr>
        <w:lastRenderedPageBreak/>
        <w:t>Licencing Board</w:t>
      </w:r>
    </w:p>
    <w:p w14:paraId="2A793AA1" w14:textId="77777777" w:rsidR="00356319" w:rsidRDefault="00356319" w:rsidP="00B33190">
      <w:pPr>
        <w:pStyle w:val="NoSpacing"/>
      </w:pPr>
    </w:p>
    <w:p w14:paraId="0F047979" w14:textId="274E2DE8" w:rsidR="00356319" w:rsidRDefault="00356319" w:rsidP="00B33190">
      <w:pPr>
        <w:pStyle w:val="NoSpacing"/>
      </w:pPr>
      <w:r>
        <w:t>No update</w:t>
      </w:r>
      <w:r w:rsidR="00103D12">
        <w:t>.</w:t>
      </w:r>
    </w:p>
    <w:p w14:paraId="693105B3" w14:textId="77777777" w:rsidR="00356319" w:rsidRDefault="00356319" w:rsidP="00B33190">
      <w:pPr>
        <w:pStyle w:val="NoSpacing"/>
      </w:pPr>
    </w:p>
    <w:p w14:paraId="61E86151" w14:textId="7D6BCE56" w:rsidR="00356319" w:rsidRPr="00651716" w:rsidRDefault="00356319" w:rsidP="00B33190">
      <w:pPr>
        <w:pStyle w:val="NoSpacing"/>
        <w:rPr>
          <w:u w:val="single"/>
        </w:rPr>
      </w:pPr>
      <w:r w:rsidRPr="00651716">
        <w:rPr>
          <w:u w:val="single"/>
        </w:rPr>
        <w:t>Mental Health Partnership</w:t>
      </w:r>
    </w:p>
    <w:p w14:paraId="051122AC" w14:textId="77777777" w:rsidR="00356319" w:rsidRDefault="00356319" w:rsidP="00B33190">
      <w:pPr>
        <w:pStyle w:val="NoSpacing"/>
      </w:pPr>
    </w:p>
    <w:p w14:paraId="2BD7BFBD" w14:textId="6E8BA5BF" w:rsidR="00356319" w:rsidRDefault="00356319" w:rsidP="00B33190">
      <w:pPr>
        <w:pStyle w:val="NoSpacing"/>
      </w:pPr>
      <w:r>
        <w:t>Not currently meeting.</w:t>
      </w:r>
    </w:p>
    <w:p w14:paraId="7D2E7823" w14:textId="77777777" w:rsidR="000C580B" w:rsidRDefault="000C580B" w:rsidP="00B33190">
      <w:pPr>
        <w:pStyle w:val="NoSpacing"/>
      </w:pPr>
    </w:p>
    <w:p w14:paraId="614D52CB" w14:textId="1476CE59" w:rsidR="0000413C" w:rsidRDefault="0000413C" w:rsidP="00B33190">
      <w:pPr>
        <w:pStyle w:val="NoSpacing"/>
        <w:rPr>
          <w:u w:val="single"/>
        </w:rPr>
      </w:pPr>
      <w:r w:rsidRPr="0000413C">
        <w:rPr>
          <w:u w:val="single"/>
        </w:rPr>
        <w:t>Sudden Death Group</w:t>
      </w:r>
    </w:p>
    <w:p w14:paraId="2CD6F790" w14:textId="77777777" w:rsidR="0000413C" w:rsidRDefault="0000413C" w:rsidP="00B33190">
      <w:pPr>
        <w:pStyle w:val="NoSpacing"/>
        <w:rPr>
          <w:u w:val="single"/>
        </w:rPr>
      </w:pPr>
    </w:p>
    <w:p w14:paraId="4DE410E0" w14:textId="5044BDA1" w:rsidR="0000413C" w:rsidRPr="000C580B" w:rsidRDefault="0000413C" w:rsidP="00B33190">
      <w:pPr>
        <w:pStyle w:val="NoSpacing"/>
      </w:pPr>
      <w:r>
        <w:t xml:space="preserve">LT said he thought it would be useful to form a link with the group and get feedback. </w:t>
      </w:r>
      <w:r w:rsidRPr="000C580B">
        <w:t xml:space="preserve"> BC said it would be useful to have a conversation around</w:t>
      </w:r>
      <w:r w:rsidR="000C580B" w:rsidRPr="000C580B">
        <w:t xml:space="preserve"> </w:t>
      </w:r>
      <w:r w:rsidR="000C580B">
        <w:t xml:space="preserve">what </w:t>
      </w:r>
      <w:r w:rsidR="000C580B" w:rsidRPr="000C580B">
        <w:t>they</w:t>
      </w:r>
      <w:r w:rsidRPr="000C580B">
        <w:t xml:space="preserve"> would want to take f</w:t>
      </w:r>
      <w:r w:rsidR="000C580B" w:rsidRPr="000C580B">
        <w:t>orward and how that could be brought</w:t>
      </w:r>
      <w:r w:rsidRPr="000C580B">
        <w:t xml:space="preserve"> to the ADP for </w:t>
      </w:r>
      <w:r w:rsidR="000C580B">
        <w:t>conversation and highlighting</w:t>
      </w:r>
      <w:r w:rsidRPr="000C580B">
        <w:t>. T</w:t>
      </w:r>
      <w:r w:rsidR="000C580B">
        <w:t>o be on next SDG agenda</w:t>
      </w:r>
      <w:r w:rsidRPr="000C580B">
        <w:t>.</w:t>
      </w:r>
    </w:p>
    <w:p w14:paraId="5770805F" w14:textId="77777777" w:rsidR="000C580B" w:rsidRDefault="000C580B" w:rsidP="00B33190">
      <w:pPr>
        <w:pStyle w:val="NoSpacing"/>
      </w:pPr>
    </w:p>
    <w:p w14:paraId="11F9A0D8" w14:textId="77777777" w:rsidR="000C580B" w:rsidRDefault="000C580B" w:rsidP="00B33190">
      <w:pPr>
        <w:pStyle w:val="NoSpacing"/>
      </w:pPr>
    </w:p>
    <w:p w14:paraId="7E628DF7" w14:textId="7C251F61" w:rsidR="00356319" w:rsidRDefault="001803A2" w:rsidP="00651716">
      <w:pPr>
        <w:pStyle w:val="NoSpacing"/>
        <w:numPr>
          <w:ilvl w:val="0"/>
          <w:numId w:val="2"/>
        </w:numPr>
        <w:rPr>
          <w:b/>
        </w:rPr>
      </w:pPr>
      <w:r w:rsidRPr="00651716">
        <w:rPr>
          <w:b/>
        </w:rPr>
        <w:t xml:space="preserve">Decisions/Actions </w:t>
      </w:r>
    </w:p>
    <w:p w14:paraId="58F46CA7" w14:textId="77777777" w:rsidR="006C7919" w:rsidRDefault="006C7919" w:rsidP="00277BDF">
      <w:pPr>
        <w:pStyle w:val="NoSpacing"/>
        <w:rPr>
          <w:b/>
        </w:rPr>
      </w:pPr>
    </w:p>
    <w:p w14:paraId="1F88D2C1" w14:textId="77777777" w:rsidR="00277BDF" w:rsidRDefault="00277BDF" w:rsidP="00277BDF">
      <w:pPr>
        <w:pStyle w:val="NoSpacing"/>
        <w:rPr>
          <w:b/>
        </w:rPr>
      </w:pPr>
    </w:p>
    <w:p w14:paraId="07E255D0" w14:textId="77777777" w:rsidR="009F2C08" w:rsidRDefault="009F2C08" w:rsidP="009F2C08">
      <w:pPr>
        <w:pStyle w:val="NoSpacing"/>
        <w:rPr>
          <w:b/>
        </w:rPr>
      </w:pPr>
    </w:p>
    <w:tbl>
      <w:tblPr>
        <w:tblStyle w:val="TableGrid"/>
        <w:tblW w:w="0" w:type="auto"/>
        <w:tblLook w:val="04A0" w:firstRow="1" w:lastRow="0" w:firstColumn="1" w:lastColumn="0" w:noHBand="0" w:noVBand="1"/>
      </w:tblPr>
      <w:tblGrid>
        <w:gridCol w:w="704"/>
        <w:gridCol w:w="992"/>
        <w:gridCol w:w="3713"/>
        <w:gridCol w:w="1803"/>
        <w:gridCol w:w="1804"/>
      </w:tblGrid>
      <w:tr w:rsidR="009F2C08" w14:paraId="1F1FE4C5" w14:textId="77777777" w:rsidTr="00277BDF">
        <w:tc>
          <w:tcPr>
            <w:tcW w:w="704" w:type="dxa"/>
          </w:tcPr>
          <w:p w14:paraId="15C61390" w14:textId="0073C327" w:rsidR="009F2C08" w:rsidRDefault="009F2C08" w:rsidP="009F2C08">
            <w:pPr>
              <w:pStyle w:val="NoSpacing"/>
              <w:rPr>
                <w:b/>
              </w:rPr>
            </w:pPr>
            <w:r>
              <w:rPr>
                <w:b/>
              </w:rPr>
              <w:t>No.</w:t>
            </w:r>
          </w:p>
        </w:tc>
        <w:tc>
          <w:tcPr>
            <w:tcW w:w="992" w:type="dxa"/>
          </w:tcPr>
          <w:p w14:paraId="6AE93C6C" w14:textId="7EF7D5C7" w:rsidR="009F2C08" w:rsidRDefault="009F2C08" w:rsidP="009F2C08">
            <w:pPr>
              <w:pStyle w:val="NoSpacing"/>
              <w:rPr>
                <w:b/>
              </w:rPr>
            </w:pPr>
            <w:r>
              <w:rPr>
                <w:b/>
              </w:rPr>
              <w:t>Ref</w:t>
            </w:r>
          </w:p>
        </w:tc>
        <w:tc>
          <w:tcPr>
            <w:tcW w:w="3713" w:type="dxa"/>
          </w:tcPr>
          <w:p w14:paraId="10BFF585" w14:textId="5784C1C6" w:rsidR="009F2C08" w:rsidRDefault="009F2C08" w:rsidP="009F2C08">
            <w:pPr>
              <w:pStyle w:val="NoSpacing"/>
              <w:rPr>
                <w:b/>
              </w:rPr>
            </w:pPr>
            <w:r>
              <w:rPr>
                <w:b/>
              </w:rPr>
              <w:t>Action</w:t>
            </w:r>
          </w:p>
        </w:tc>
        <w:tc>
          <w:tcPr>
            <w:tcW w:w="1803" w:type="dxa"/>
          </w:tcPr>
          <w:p w14:paraId="2F3AB394" w14:textId="0149FA4C" w:rsidR="009F2C08" w:rsidRDefault="009F2C08" w:rsidP="009F2C08">
            <w:pPr>
              <w:pStyle w:val="NoSpacing"/>
              <w:rPr>
                <w:b/>
              </w:rPr>
            </w:pPr>
            <w:r>
              <w:rPr>
                <w:b/>
              </w:rPr>
              <w:t>Personnel</w:t>
            </w:r>
          </w:p>
        </w:tc>
        <w:tc>
          <w:tcPr>
            <w:tcW w:w="1804" w:type="dxa"/>
          </w:tcPr>
          <w:p w14:paraId="7A07FA72" w14:textId="2A0D6342" w:rsidR="009F2C08" w:rsidRDefault="009F2C08" w:rsidP="009F2C08">
            <w:pPr>
              <w:pStyle w:val="NoSpacing"/>
              <w:rPr>
                <w:b/>
              </w:rPr>
            </w:pPr>
            <w:r>
              <w:rPr>
                <w:b/>
              </w:rPr>
              <w:t>Timescale</w:t>
            </w:r>
          </w:p>
        </w:tc>
      </w:tr>
      <w:tr w:rsidR="009F2C08" w14:paraId="6288C3C9" w14:textId="77777777" w:rsidTr="00277BDF">
        <w:tc>
          <w:tcPr>
            <w:tcW w:w="704" w:type="dxa"/>
          </w:tcPr>
          <w:p w14:paraId="25982F10" w14:textId="595837F0" w:rsidR="009F2C08" w:rsidRPr="00277BDF" w:rsidRDefault="00277BDF" w:rsidP="009F2C08">
            <w:pPr>
              <w:pStyle w:val="NoSpacing"/>
            </w:pPr>
            <w:r w:rsidRPr="00277BDF">
              <w:t>1</w:t>
            </w:r>
          </w:p>
        </w:tc>
        <w:tc>
          <w:tcPr>
            <w:tcW w:w="992" w:type="dxa"/>
          </w:tcPr>
          <w:p w14:paraId="5A5235F4" w14:textId="2D332917" w:rsidR="009F2C08" w:rsidRPr="00277BDF" w:rsidRDefault="00277BDF" w:rsidP="009F2C08">
            <w:pPr>
              <w:pStyle w:val="NoSpacing"/>
            </w:pPr>
            <w:r>
              <w:t>Jan 8.2</w:t>
            </w:r>
          </w:p>
        </w:tc>
        <w:tc>
          <w:tcPr>
            <w:tcW w:w="3713" w:type="dxa"/>
          </w:tcPr>
          <w:p w14:paraId="1EECB3E0" w14:textId="75274367" w:rsidR="009F2C08" w:rsidRDefault="00277BDF" w:rsidP="009F2C08">
            <w:pPr>
              <w:pStyle w:val="NoSpacing"/>
              <w:rPr>
                <w:b/>
              </w:rPr>
            </w:pPr>
            <w:r>
              <w:t>Lindsay to meet with Recovery Hub.</w:t>
            </w:r>
          </w:p>
        </w:tc>
        <w:tc>
          <w:tcPr>
            <w:tcW w:w="1803" w:type="dxa"/>
          </w:tcPr>
          <w:p w14:paraId="79BD50DE" w14:textId="17D80FD9" w:rsidR="009F2C08" w:rsidRPr="00277BDF" w:rsidRDefault="00277BDF" w:rsidP="009F2C08">
            <w:pPr>
              <w:pStyle w:val="NoSpacing"/>
            </w:pPr>
            <w:r>
              <w:t>LT</w:t>
            </w:r>
          </w:p>
        </w:tc>
        <w:tc>
          <w:tcPr>
            <w:tcW w:w="1804" w:type="dxa"/>
          </w:tcPr>
          <w:p w14:paraId="6ED45333" w14:textId="058FAF6E" w:rsidR="009F2C08" w:rsidRPr="00277BDF" w:rsidRDefault="00277BDF" w:rsidP="009F2C08">
            <w:pPr>
              <w:pStyle w:val="NoSpacing"/>
            </w:pPr>
            <w:r>
              <w:t>asap</w:t>
            </w:r>
          </w:p>
        </w:tc>
      </w:tr>
      <w:tr w:rsidR="009F2C08" w14:paraId="1EAC900B" w14:textId="77777777" w:rsidTr="00277BDF">
        <w:tc>
          <w:tcPr>
            <w:tcW w:w="704" w:type="dxa"/>
          </w:tcPr>
          <w:p w14:paraId="33CBE464" w14:textId="6E3BE4E7" w:rsidR="009F2C08" w:rsidRPr="00277BDF" w:rsidRDefault="00277BDF" w:rsidP="009F2C08">
            <w:pPr>
              <w:pStyle w:val="NoSpacing"/>
            </w:pPr>
            <w:r>
              <w:t>2</w:t>
            </w:r>
          </w:p>
        </w:tc>
        <w:tc>
          <w:tcPr>
            <w:tcW w:w="992" w:type="dxa"/>
          </w:tcPr>
          <w:p w14:paraId="30059929" w14:textId="6BEFEBF4" w:rsidR="009F2C08" w:rsidRPr="00277BDF" w:rsidRDefault="00277BDF" w:rsidP="009F2C08">
            <w:pPr>
              <w:pStyle w:val="NoSpacing"/>
            </w:pPr>
            <w:r>
              <w:t>Jan 13.0</w:t>
            </w:r>
          </w:p>
        </w:tc>
        <w:tc>
          <w:tcPr>
            <w:tcW w:w="3713" w:type="dxa"/>
          </w:tcPr>
          <w:p w14:paraId="61D182A6" w14:textId="552DEF10" w:rsidR="009F2C08" w:rsidRDefault="00277BDF" w:rsidP="00277BDF">
            <w:pPr>
              <w:pStyle w:val="NoSpacing"/>
              <w:rPr>
                <w:b/>
              </w:rPr>
            </w:pPr>
            <w:r>
              <w:t xml:space="preserve">Meet with Justice Social Work for support with outcome monitoring. </w:t>
            </w:r>
          </w:p>
        </w:tc>
        <w:tc>
          <w:tcPr>
            <w:tcW w:w="1803" w:type="dxa"/>
          </w:tcPr>
          <w:p w14:paraId="3D8E0275" w14:textId="30782A96" w:rsidR="009F2C08" w:rsidRDefault="00277BDF" w:rsidP="00277BDF">
            <w:pPr>
              <w:pStyle w:val="NoSpacing"/>
              <w:rPr>
                <w:b/>
              </w:rPr>
            </w:pPr>
            <w:r>
              <w:t>WM</w:t>
            </w:r>
          </w:p>
        </w:tc>
        <w:tc>
          <w:tcPr>
            <w:tcW w:w="1804" w:type="dxa"/>
          </w:tcPr>
          <w:p w14:paraId="0C01086A" w14:textId="43FD7D6F" w:rsidR="009F2C08" w:rsidRDefault="00277BDF" w:rsidP="009F2C08">
            <w:pPr>
              <w:pStyle w:val="NoSpacing"/>
              <w:rPr>
                <w:b/>
              </w:rPr>
            </w:pPr>
            <w:r>
              <w:t>To be kept ongoing</w:t>
            </w:r>
          </w:p>
        </w:tc>
      </w:tr>
      <w:tr w:rsidR="009F2C08" w14:paraId="61C644D7" w14:textId="77777777" w:rsidTr="00277BDF">
        <w:tc>
          <w:tcPr>
            <w:tcW w:w="704" w:type="dxa"/>
          </w:tcPr>
          <w:p w14:paraId="5D1EBF0D" w14:textId="3702F5EC" w:rsidR="009F2C08" w:rsidRPr="00277BDF" w:rsidRDefault="00277BDF" w:rsidP="009F2C08">
            <w:pPr>
              <w:pStyle w:val="NoSpacing"/>
            </w:pPr>
            <w:r>
              <w:t>3</w:t>
            </w:r>
          </w:p>
        </w:tc>
        <w:tc>
          <w:tcPr>
            <w:tcW w:w="992" w:type="dxa"/>
          </w:tcPr>
          <w:p w14:paraId="7F943361" w14:textId="215AE4A9" w:rsidR="009F2C08" w:rsidRPr="00277BDF" w:rsidRDefault="00277BDF" w:rsidP="009F2C08">
            <w:pPr>
              <w:pStyle w:val="NoSpacing"/>
            </w:pPr>
            <w:r>
              <w:t>June 6.3</w:t>
            </w:r>
          </w:p>
        </w:tc>
        <w:tc>
          <w:tcPr>
            <w:tcW w:w="3713" w:type="dxa"/>
          </w:tcPr>
          <w:p w14:paraId="73841263" w14:textId="24A3D328" w:rsidR="009F2C08" w:rsidRDefault="00277BDF" w:rsidP="009F2C08">
            <w:pPr>
              <w:pStyle w:val="NoSpacing"/>
              <w:rPr>
                <w:b/>
              </w:rPr>
            </w:pPr>
            <w:r>
              <w:t>Partnership Delivery Framework to be taken to the Chief Officers Group.</w:t>
            </w:r>
          </w:p>
        </w:tc>
        <w:tc>
          <w:tcPr>
            <w:tcW w:w="1803" w:type="dxa"/>
          </w:tcPr>
          <w:p w14:paraId="2CC24D70" w14:textId="47614085" w:rsidR="009F2C08" w:rsidRPr="00516308" w:rsidRDefault="00516308" w:rsidP="009F2C08">
            <w:pPr>
              <w:pStyle w:val="NoSpacing"/>
            </w:pPr>
            <w:r>
              <w:t>LT</w:t>
            </w:r>
          </w:p>
        </w:tc>
        <w:tc>
          <w:tcPr>
            <w:tcW w:w="1804" w:type="dxa"/>
          </w:tcPr>
          <w:p w14:paraId="352183B3" w14:textId="5DAC874D" w:rsidR="009F2C08" w:rsidRDefault="00516308" w:rsidP="009F2C08">
            <w:pPr>
              <w:pStyle w:val="NoSpacing"/>
              <w:rPr>
                <w:b/>
              </w:rPr>
            </w:pPr>
            <w:r>
              <w:t>LT to progress this.  Ongoing.</w:t>
            </w:r>
          </w:p>
        </w:tc>
      </w:tr>
      <w:tr w:rsidR="009F2C08" w14:paraId="39B7CAEF" w14:textId="77777777" w:rsidTr="00277BDF">
        <w:tc>
          <w:tcPr>
            <w:tcW w:w="704" w:type="dxa"/>
          </w:tcPr>
          <w:p w14:paraId="0E4BCBA4" w14:textId="0E097310" w:rsidR="009F2C08" w:rsidRPr="00516308" w:rsidRDefault="00516308" w:rsidP="009F2C08">
            <w:pPr>
              <w:pStyle w:val="NoSpacing"/>
            </w:pPr>
            <w:r>
              <w:t>4</w:t>
            </w:r>
          </w:p>
        </w:tc>
        <w:tc>
          <w:tcPr>
            <w:tcW w:w="992" w:type="dxa"/>
          </w:tcPr>
          <w:p w14:paraId="0CD01CC3" w14:textId="2B2F7C38" w:rsidR="009F2C08" w:rsidRPr="00516308" w:rsidRDefault="00516308" w:rsidP="009F2C08">
            <w:pPr>
              <w:pStyle w:val="NoSpacing"/>
            </w:pPr>
            <w:r>
              <w:t>June 10.1</w:t>
            </w:r>
          </w:p>
        </w:tc>
        <w:tc>
          <w:tcPr>
            <w:tcW w:w="3713" w:type="dxa"/>
          </w:tcPr>
          <w:p w14:paraId="26EC1193" w14:textId="6E895BDE" w:rsidR="009F2C08" w:rsidRPr="00516308" w:rsidRDefault="00516308" w:rsidP="009F2C08">
            <w:pPr>
              <w:pStyle w:val="NoSpacing"/>
            </w:pPr>
            <w:r>
              <w:t>Review terms of reference for the Forum to present to the ADP.</w:t>
            </w:r>
          </w:p>
        </w:tc>
        <w:tc>
          <w:tcPr>
            <w:tcW w:w="1803" w:type="dxa"/>
          </w:tcPr>
          <w:p w14:paraId="496AF8BD" w14:textId="2696447E" w:rsidR="009F2C08" w:rsidRPr="00516308" w:rsidRDefault="00516308" w:rsidP="009F2C08">
            <w:pPr>
              <w:pStyle w:val="NoSpacing"/>
            </w:pPr>
            <w:r>
              <w:t>WM</w:t>
            </w:r>
          </w:p>
        </w:tc>
        <w:tc>
          <w:tcPr>
            <w:tcW w:w="1804" w:type="dxa"/>
          </w:tcPr>
          <w:p w14:paraId="27D53750" w14:textId="6DCE5E87" w:rsidR="009F2C08" w:rsidRPr="00516308" w:rsidRDefault="00516308" w:rsidP="009F2C08">
            <w:pPr>
              <w:pStyle w:val="NoSpacing"/>
            </w:pPr>
            <w:r>
              <w:t>asap</w:t>
            </w:r>
          </w:p>
        </w:tc>
      </w:tr>
      <w:tr w:rsidR="009C4F4E" w14:paraId="6F69F80C" w14:textId="77777777" w:rsidTr="00277BDF">
        <w:tc>
          <w:tcPr>
            <w:tcW w:w="704" w:type="dxa"/>
          </w:tcPr>
          <w:p w14:paraId="68B6306D" w14:textId="4F5DD487" w:rsidR="009C4F4E" w:rsidRDefault="009C4F4E" w:rsidP="009F2C08">
            <w:pPr>
              <w:pStyle w:val="NoSpacing"/>
            </w:pPr>
            <w:r>
              <w:t>5</w:t>
            </w:r>
          </w:p>
        </w:tc>
        <w:tc>
          <w:tcPr>
            <w:tcW w:w="992" w:type="dxa"/>
          </w:tcPr>
          <w:p w14:paraId="306CB65E" w14:textId="29498FF8" w:rsidR="009C4F4E" w:rsidRDefault="009C4F4E" w:rsidP="009F2C08">
            <w:pPr>
              <w:pStyle w:val="NoSpacing"/>
            </w:pPr>
            <w:r>
              <w:t>Sep 5.2</w:t>
            </w:r>
          </w:p>
        </w:tc>
        <w:tc>
          <w:tcPr>
            <w:tcW w:w="3713" w:type="dxa"/>
          </w:tcPr>
          <w:p w14:paraId="559CF5C9" w14:textId="79813D18" w:rsidR="009C4F4E" w:rsidRDefault="009C4F4E" w:rsidP="009F2C08">
            <w:pPr>
              <w:pStyle w:val="NoSpacing"/>
            </w:pPr>
            <w:r>
              <w:t>Amanda to produce evaluation report.</w:t>
            </w:r>
          </w:p>
        </w:tc>
        <w:tc>
          <w:tcPr>
            <w:tcW w:w="1803" w:type="dxa"/>
          </w:tcPr>
          <w:p w14:paraId="018DFE5C" w14:textId="36F392F7" w:rsidR="009C4F4E" w:rsidRDefault="009C4F4E" w:rsidP="009F2C08">
            <w:pPr>
              <w:pStyle w:val="NoSpacing"/>
            </w:pPr>
            <w:r>
              <w:t>Amanda</w:t>
            </w:r>
          </w:p>
        </w:tc>
        <w:tc>
          <w:tcPr>
            <w:tcW w:w="1804" w:type="dxa"/>
          </w:tcPr>
          <w:p w14:paraId="3F63B6D6" w14:textId="3959F176" w:rsidR="009C4F4E" w:rsidRDefault="009C4F4E" w:rsidP="009F2C08">
            <w:pPr>
              <w:pStyle w:val="NoSpacing"/>
            </w:pPr>
            <w:r>
              <w:t>asap</w:t>
            </w:r>
          </w:p>
        </w:tc>
      </w:tr>
      <w:tr w:rsidR="009F2C08" w14:paraId="0211D356" w14:textId="77777777" w:rsidTr="00277BDF">
        <w:tc>
          <w:tcPr>
            <w:tcW w:w="704" w:type="dxa"/>
          </w:tcPr>
          <w:p w14:paraId="5AF1089E" w14:textId="20E1AD35" w:rsidR="009F2C08" w:rsidRPr="00516308" w:rsidRDefault="009C4F4E" w:rsidP="009F2C08">
            <w:pPr>
              <w:pStyle w:val="NoSpacing"/>
            </w:pPr>
            <w:r>
              <w:t>6</w:t>
            </w:r>
          </w:p>
        </w:tc>
        <w:tc>
          <w:tcPr>
            <w:tcW w:w="992" w:type="dxa"/>
          </w:tcPr>
          <w:p w14:paraId="6BE46E69" w14:textId="1EFDB29A" w:rsidR="009F2C08" w:rsidRPr="00516308" w:rsidRDefault="00516308" w:rsidP="009F2C08">
            <w:pPr>
              <w:pStyle w:val="NoSpacing"/>
            </w:pPr>
            <w:r>
              <w:t>Sep 5.2</w:t>
            </w:r>
          </w:p>
        </w:tc>
        <w:tc>
          <w:tcPr>
            <w:tcW w:w="3713" w:type="dxa"/>
          </w:tcPr>
          <w:p w14:paraId="356CAA41" w14:textId="15F3CA4B" w:rsidR="009F2C08" w:rsidRPr="00516308" w:rsidRDefault="00516308" w:rsidP="009F2C08">
            <w:pPr>
              <w:pStyle w:val="NoSpacing"/>
            </w:pPr>
            <w:r>
              <w:t>To find out spend on residential rehab.</w:t>
            </w:r>
          </w:p>
        </w:tc>
        <w:tc>
          <w:tcPr>
            <w:tcW w:w="1803" w:type="dxa"/>
          </w:tcPr>
          <w:p w14:paraId="24CC600C" w14:textId="0241CAFF" w:rsidR="009F2C08" w:rsidRPr="00516308" w:rsidRDefault="00516308" w:rsidP="009F2C08">
            <w:pPr>
              <w:pStyle w:val="NoSpacing"/>
            </w:pPr>
            <w:r>
              <w:t>RM</w:t>
            </w:r>
          </w:p>
        </w:tc>
        <w:tc>
          <w:tcPr>
            <w:tcW w:w="1804" w:type="dxa"/>
          </w:tcPr>
          <w:p w14:paraId="4F8D7D6E" w14:textId="723C6FE4" w:rsidR="009F2C08" w:rsidRPr="00516308" w:rsidRDefault="00516308" w:rsidP="009F2C08">
            <w:pPr>
              <w:pStyle w:val="NoSpacing"/>
            </w:pPr>
            <w:r>
              <w:t>Before next meeting.</w:t>
            </w:r>
          </w:p>
        </w:tc>
      </w:tr>
      <w:tr w:rsidR="009F2C08" w14:paraId="12D8D0B3" w14:textId="77777777" w:rsidTr="00277BDF">
        <w:tc>
          <w:tcPr>
            <w:tcW w:w="704" w:type="dxa"/>
          </w:tcPr>
          <w:p w14:paraId="00E52CB7" w14:textId="05CA1F80" w:rsidR="009F2C08" w:rsidRPr="00516308" w:rsidRDefault="009C4F4E" w:rsidP="009F2C08">
            <w:pPr>
              <w:pStyle w:val="NoSpacing"/>
            </w:pPr>
            <w:r>
              <w:t>7</w:t>
            </w:r>
          </w:p>
        </w:tc>
        <w:tc>
          <w:tcPr>
            <w:tcW w:w="992" w:type="dxa"/>
          </w:tcPr>
          <w:p w14:paraId="72F10ADF" w14:textId="0F8659B0" w:rsidR="009F2C08" w:rsidRPr="00516308" w:rsidRDefault="009A181C" w:rsidP="009F2C08">
            <w:pPr>
              <w:pStyle w:val="NoSpacing"/>
            </w:pPr>
            <w:r>
              <w:t>Sep 5.2</w:t>
            </w:r>
          </w:p>
        </w:tc>
        <w:tc>
          <w:tcPr>
            <w:tcW w:w="3713" w:type="dxa"/>
          </w:tcPr>
          <w:p w14:paraId="243B0C29" w14:textId="7AC8D073" w:rsidR="009F2C08" w:rsidRPr="00516308" w:rsidRDefault="00516308" w:rsidP="009F2C08">
            <w:pPr>
              <w:pStyle w:val="NoSpacing"/>
            </w:pPr>
            <w:r>
              <w:t>Meet with Children’s Partnership to discuss how funds can be utilised to provide support for</w:t>
            </w:r>
            <w:r w:rsidR="009A181C">
              <w:t xml:space="preserve"> children affected by alcohol/substance use.</w:t>
            </w:r>
          </w:p>
        </w:tc>
        <w:tc>
          <w:tcPr>
            <w:tcW w:w="1803" w:type="dxa"/>
          </w:tcPr>
          <w:p w14:paraId="084E50FF" w14:textId="05AD2424" w:rsidR="009F2C08" w:rsidRPr="00516308" w:rsidRDefault="009A181C" w:rsidP="009F2C08">
            <w:pPr>
              <w:pStyle w:val="NoSpacing"/>
            </w:pPr>
            <w:r>
              <w:t>WM, ET, CS</w:t>
            </w:r>
          </w:p>
        </w:tc>
        <w:tc>
          <w:tcPr>
            <w:tcW w:w="1804" w:type="dxa"/>
          </w:tcPr>
          <w:p w14:paraId="3F8600C8" w14:textId="5E50353E" w:rsidR="009F2C08" w:rsidRPr="00516308" w:rsidRDefault="009A181C" w:rsidP="009F2C08">
            <w:pPr>
              <w:pStyle w:val="NoSpacing"/>
            </w:pPr>
            <w:r>
              <w:t>asap</w:t>
            </w:r>
          </w:p>
        </w:tc>
      </w:tr>
      <w:tr w:rsidR="009F2C08" w14:paraId="340FC2F1" w14:textId="77777777" w:rsidTr="00516308">
        <w:trPr>
          <w:trHeight w:val="355"/>
        </w:trPr>
        <w:tc>
          <w:tcPr>
            <w:tcW w:w="704" w:type="dxa"/>
          </w:tcPr>
          <w:p w14:paraId="22CB26EA" w14:textId="1990FC2A" w:rsidR="009F2C08" w:rsidRPr="00516308" w:rsidRDefault="009C4F4E" w:rsidP="009F2C08">
            <w:pPr>
              <w:pStyle w:val="NoSpacing"/>
            </w:pPr>
            <w:r>
              <w:t>8</w:t>
            </w:r>
          </w:p>
        </w:tc>
        <w:tc>
          <w:tcPr>
            <w:tcW w:w="992" w:type="dxa"/>
          </w:tcPr>
          <w:p w14:paraId="66A0A836" w14:textId="3E61C612" w:rsidR="009F2C08" w:rsidRPr="00516308" w:rsidRDefault="009A181C" w:rsidP="009F2C08">
            <w:pPr>
              <w:pStyle w:val="NoSpacing"/>
            </w:pPr>
            <w:r>
              <w:t>Sep 5.2</w:t>
            </w:r>
          </w:p>
        </w:tc>
        <w:tc>
          <w:tcPr>
            <w:tcW w:w="3713" w:type="dxa"/>
          </w:tcPr>
          <w:p w14:paraId="3C620B37" w14:textId="5F64AFCA" w:rsidR="009F2C08" w:rsidRPr="009A181C" w:rsidRDefault="009A181C" w:rsidP="009F2C08">
            <w:pPr>
              <w:pStyle w:val="NoSpacing"/>
            </w:pPr>
            <w:r w:rsidRPr="009A181C">
              <w:t>Set up a working group to look at the Near Fatal Overdose pathways and Outreach funding.</w:t>
            </w:r>
          </w:p>
        </w:tc>
        <w:tc>
          <w:tcPr>
            <w:tcW w:w="1803" w:type="dxa"/>
          </w:tcPr>
          <w:p w14:paraId="18551087" w14:textId="1DB0F1F0" w:rsidR="009F2C08" w:rsidRPr="00516308" w:rsidRDefault="001C22DB" w:rsidP="009F2C08">
            <w:pPr>
              <w:pStyle w:val="NoSpacing"/>
            </w:pPr>
            <w:r>
              <w:t>ADP members</w:t>
            </w:r>
          </w:p>
        </w:tc>
        <w:tc>
          <w:tcPr>
            <w:tcW w:w="1804" w:type="dxa"/>
          </w:tcPr>
          <w:p w14:paraId="1267D2D4" w14:textId="754DCB16" w:rsidR="009F2C08" w:rsidRPr="00516308" w:rsidRDefault="009A181C" w:rsidP="009F2C08">
            <w:pPr>
              <w:pStyle w:val="NoSpacing"/>
            </w:pPr>
            <w:r>
              <w:t>asap</w:t>
            </w:r>
          </w:p>
        </w:tc>
      </w:tr>
      <w:tr w:rsidR="002A722C" w14:paraId="024CF99F" w14:textId="77777777" w:rsidTr="00516308">
        <w:trPr>
          <w:trHeight w:val="355"/>
        </w:trPr>
        <w:tc>
          <w:tcPr>
            <w:tcW w:w="704" w:type="dxa"/>
          </w:tcPr>
          <w:p w14:paraId="33A7A7E9" w14:textId="6468972C" w:rsidR="002A722C" w:rsidRDefault="009C4F4E" w:rsidP="009F2C08">
            <w:pPr>
              <w:pStyle w:val="NoSpacing"/>
            </w:pPr>
            <w:r>
              <w:t>9</w:t>
            </w:r>
          </w:p>
        </w:tc>
        <w:tc>
          <w:tcPr>
            <w:tcW w:w="992" w:type="dxa"/>
          </w:tcPr>
          <w:p w14:paraId="41E16884" w14:textId="2823DBBC" w:rsidR="002A722C" w:rsidRDefault="002A722C" w:rsidP="009F2C08">
            <w:pPr>
              <w:pStyle w:val="NoSpacing"/>
            </w:pPr>
            <w:r>
              <w:t>Sep 6.2</w:t>
            </w:r>
          </w:p>
        </w:tc>
        <w:tc>
          <w:tcPr>
            <w:tcW w:w="3713" w:type="dxa"/>
          </w:tcPr>
          <w:p w14:paraId="7F7365BE" w14:textId="459FA94A" w:rsidR="002A722C" w:rsidRPr="009A181C" w:rsidRDefault="002A722C" w:rsidP="009F2C08">
            <w:pPr>
              <w:pStyle w:val="NoSpacing"/>
            </w:pPr>
            <w:r>
              <w:t>Draft a response to National Care Service consultation and circulate to ADP members.</w:t>
            </w:r>
          </w:p>
        </w:tc>
        <w:tc>
          <w:tcPr>
            <w:tcW w:w="1803" w:type="dxa"/>
          </w:tcPr>
          <w:p w14:paraId="09132968" w14:textId="60017DA7" w:rsidR="002A722C" w:rsidRDefault="002A722C" w:rsidP="009F2C08">
            <w:pPr>
              <w:pStyle w:val="NoSpacing"/>
            </w:pPr>
            <w:r>
              <w:t>WM</w:t>
            </w:r>
          </w:p>
        </w:tc>
        <w:tc>
          <w:tcPr>
            <w:tcW w:w="1804" w:type="dxa"/>
          </w:tcPr>
          <w:p w14:paraId="3F28262A" w14:textId="343E62FC" w:rsidR="002A722C" w:rsidRDefault="002A722C" w:rsidP="009F2C08">
            <w:pPr>
              <w:pStyle w:val="NoSpacing"/>
            </w:pPr>
            <w:r>
              <w:t>asap</w:t>
            </w:r>
          </w:p>
        </w:tc>
      </w:tr>
      <w:tr w:rsidR="008C7ECE" w14:paraId="0D504844" w14:textId="77777777" w:rsidTr="00516308">
        <w:trPr>
          <w:trHeight w:val="355"/>
        </w:trPr>
        <w:tc>
          <w:tcPr>
            <w:tcW w:w="704" w:type="dxa"/>
          </w:tcPr>
          <w:p w14:paraId="3F0A7FFA" w14:textId="0E8A1F10" w:rsidR="008C7ECE" w:rsidRDefault="009C4F4E" w:rsidP="009F2C08">
            <w:pPr>
              <w:pStyle w:val="NoSpacing"/>
            </w:pPr>
            <w:r>
              <w:t>10</w:t>
            </w:r>
          </w:p>
        </w:tc>
        <w:tc>
          <w:tcPr>
            <w:tcW w:w="992" w:type="dxa"/>
          </w:tcPr>
          <w:p w14:paraId="10DC6799" w14:textId="5F3F0008" w:rsidR="008C7ECE" w:rsidRDefault="008C7ECE" w:rsidP="009F2C08">
            <w:pPr>
              <w:pStyle w:val="NoSpacing"/>
            </w:pPr>
            <w:r>
              <w:t>Sep</w:t>
            </w:r>
            <w:r w:rsidR="005922C7">
              <w:t xml:space="preserve"> 6.3</w:t>
            </w:r>
          </w:p>
        </w:tc>
        <w:tc>
          <w:tcPr>
            <w:tcW w:w="3713" w:type="dxa"/>
          </w:tcPr>
          <w:p w14:paraId="727F20E3" w14:textId="355A08FC" w:rsidR="008C7ECE" w:rsidRDefault="008C7ECE" w:rsidP="009F2C08">
            <w:pPr>
              <w:pStyle w:val="NoSpacing"/>
            </w:pPr>
            <w:r>
              <w:t>MAT standards self-assessment WM to circulate to ADP before presenting to IJB.</w:t>
            </w:r>
          </w:p>
        </w:tc>
        <w:tc>
          <w:tcPr>
            <w:tcW w:w="1803" w:type="dxa"/>
          </w:tcPr>
          <w:p w14:paraId="121D892C" w14:textId="5A176983" w:rsidR="008C7ECE" w:rsidRDefault="008C7ECE" w:rsidP="009F2C08">
            <w:pPr>
              <w:pStyle w:val="NoSpacing"/>
            </w:pPr>
            <w:r>
              <w:t>WM</w:t>
            </w:r>
          </w:p>
        </w:tc>
        <w:tc>
          <w:tcPr>
            <w:tcW w:w="1804" w:type="dxa"/>
          </w:tcPr>
          <w:p w14:paraId="12241542" w14:textId="4F37A8BF" w:rsidR="008C7ECE" w:rsidRDefault="008C7ECE" w:rsidP="009F2C08">
            <w:pPr>
              <w:pStyle w:val="NoSpacing"/>
            </w:pPr>
            <w:r>
              <w:t>asap</w:t>
            </w:r>
          </w:p>
        </w:tc>
      </w:tr>
      <w:tr w:rsidR="005922C7" w14:paraId="501F6F0F" w14:textId="77777777" w:rsidTr="00516308">
        <w:trPr>
          <w:trHeight w:val="355"/>
        </w:trPr>
        <w:tc>
          <w:tcPr>
            <w:tcW w:w="704" w:type="dxa"/>
          </w:tcPr>
          <w:p w14:paraId="78968386" w14:textId="33DE3AB1" w:rsidR="005922C7" w:rsidRDefault="009C4F4E" w:rsidP="009F2C08">
            <w:pPr>
              <w:pStyle w:val="NoSpacing"/>
            </w:pPr>
            <w:r>
              <w:t>11</w:t>
            </w:r>
          </w:p>
        </w:tc>
        <w:tc>
          <w:tcPr>
            <w:tcW w:w="992" w:type="dxa"/>
          </w:tcPr>
          <w:p w14:paraId="41409FAB" w14:textId="3971D682" w:rsidR="005922C7" w:rsidRDefault="005922C7" w:rsidP="009F2C08">
            <w:pPr>
              <w:pStyle w:val="NoSpacing"/>
            </w:pPr>
            <w:r>
              <w:t>Sep 6.7</w:t>
            </w:r>
          </w:p>
        </w:tc>
        <w:tc>
          <w:tcPr>
            <w:tcW w:w="3713" w:type="dxa"/>
          </w:tcPr>
          <w:p w14:paraId="673A43DA" w14:textId="16ED97A1" w:rsidR="005922C7" w:rsidRDefault="005922C7" w:rsidP="009F2C08">
            <w:pPr>
              <w:pStyle w:val="NoSpacing"/>
            </w:pPr>
            <w:r>
              <w:t>Send annual report to ADP for comment.</w:t>
            </w:r>
          </w:p>
        </w:tc>
        <w:tc>
          <w:tcPr>
            <w:tcW w:w="1803" w:type="dxa"/>
          </w:tcPr>
          <w:p w14:paraId="4149EF24" w14:textId="01B4425B" w:rsidR="005922C7" w:rsidRDefault="005922C7" w:rsidP="009F2C08">
            <w:pPr>
              <w:pStyle w:val="NoSpacing"/>
            </w:pPr>
            <w:r>
              <w:t xml:space="preserve">WM </w:t>
            </w:r>
          </w:p>
        </w:tc>
        <w:tc>
          <w:tcPr>
            <w:tcW w:w="1804" w:type="dxa"/>
          </w:tcPr>
          <w:p w14:paraId="4C6815F6" w14:textId="5D4EF74B" w:rsidR="005922C7" w:rsidRDefault="005922C7" w:rsidP="009F2C08">
            <w:pPr>
              <w:pStyle w:val="NoSpacing"/>
            </w:pPr>
            <w:r>
              <w:t>Before 14</w:t>
            </w:r>
            <w:r w:rsidRPr="005922C7">
              <w:rPr>
                <w:vertAlign w:val="superscript"/>
              </w:rPr>
              <w:t>th</w:t>
            </w:r>
            <w:r>
              <w:t xml:space="preserve"> Oct</w:t>
            </w:r>
          </w:p>
        </w:tc>
      </w:tr>
      <w:tr w:rsidR="00A25439" w14:paraId="3B2145D6" w14:textId="77777777" w:rsidTr="00516308">
        <w:trPr>
          <w:trHeight w:val="355"/>
        </w:trPr>
        <w:tc>
          <w:tcPr>
            <w:tcW w:w="704" w:type="dxa"/>
          </w:tcPr>
          <w:p w14:paraId="5BE638DC" w14:textId="5E138199" w:rsidR="00A25439" w:rsidRDefault="009C4F4E" w:rsidP="009F2C08">
            <w:pPr>
              <w:pStyle w:val="NoSpacing"/>
            </w:pPr>
            <w:r>
              <w:t>12</w:t>
            </w:r>
          </w:p>
        </w:tc>
        <w:tc>
          <w:tcPr>
            <w:tcW w:w="992" w:type="dxa"/>
          </w:tcPr>
          <w:p w14:paraId="2A202F3B" w14:textId="1B12CE62" w:rsidR="00A25439" w:rsidRDefault="00A25439" w:rsidP="009F2C08">
            <w:pPr>
              <w:pStyle w:val="NoSpacing"/>
            </w:pPr>
            <w:r>
              <w:t>Sep 8.0</w:t>
            </w:r>
          </w:p>
        </w:tc>
        <w:tc>
          <w:tcPr>
            <w:tcW w:w="3713" w:type="dxa"/>
          </w:tcPr>
          <w:p w14:paraId="2FC0C612" w14:textId="2BB0F4EC" w:rsidR="00A25439" w:rsidRPr="00A25439" w:rsidRDefault="00382128" w:rsidP="009F2C08">
            <w:pPr>
              <w:pStyle w:val="NoSpacing"/>
            </w:pPr>
            <w:r>
              <w:t>IEP service -</w:t>
            </w:r>
            <w:r w:rsidR="00A25439" w:rsidRPr="00A25439">
              <w:t xml:space="preserve"> WM to draft SLA between the ADP and the </w:t>
            </w:r>
            <w:r>
              <w:t xml:space="preserve">Recovery </w:t>
            </w:r>
            <w:r w:rsidR="000D1D14">
              <w:t>Hub on</w:t>
            </w:r>
            <w:r w:rsidR="006E1A9B">
              <w:t>c</w:t>
            </w:r>
            <w:r w:rsidR="000D1D14">
              <w:t>e Public Heal</w:t>
            </w:r>
            <w:r w:rsidR="00913ABD">
              <w:t xml:space="preserve">th have completed the background </w:t>
            </w:r>
            <w:r w:rsidR="000D1D14">
              <w:t>policy</w:t>
            </w:r>
            <w:r w:rsidR="00913ABD">
              <w:t>.</w:t>
            </w:r>
          </w:p>
        </w:tc>
        <w:tc>
          <w:tcPr>
            <w:tcW w:w="1803" w:type="dxa"/>
          </w:tcPr>
          <w:p w14:paraId="117B8000" w14:textId="52143732" w:rsidR="00A25439" w:rsidRDefault="00A25439" w:rsidP="009F2C08">
            <w:pPr>
              <w:pStyle w:val="NoSpacing"/>
            </w:pPr>
            <w:r>
              <w:t>WM</w:t>
            </w:r>
          </w:p>
        </w:tc>
        <w:tc>
          <w:tcPr>
            <w:tcW w:w="1804" w:type="dxa"/>
          </w:tcPr>
          <w:p w14:paraId="49EA4336" w14:textId="06C29832" w:rsidR="00A25439" w:rsidRDefault="00913ABD" w:rsidP="009F2C08">
            <w:pPr>
              <w:pStyle w:val="NoSpacing"/>
            </w:pPr>
            <w:r>
              <w:t>Once policy has been completed</w:t>
            </w:r>
          </w:p>
        </w:tc>
      </w:tr>
      <w:tr w:rsidR="00DF65F2" w14:paraId="79276497" w14:textId="77777777" w:rsidTr="00516308">
        <w:trPr>
          <w:trHeight w:val="355"/>
        </w:trPr>
        <w:tc>
          <w:tcPr>
            <w:tcW w:w="704" w:type="dxa"/>
          </w:tcPr>
          <w:p w14:paraId="1FCDD5DC" w14:textId="4AC602CD" w:rsidR="00DF65F2" w:rsidRDefault="009C4F4E" w:rsidP="009F2C08">
            <w:pPr>
              <w:pStyle w:val="NoSpacing"/>
            </w:pPr>
            <w:r>
              <w:t>13</w:t>
            </w:r>
          </w:p>
        </w:tc>
        <w:tc>
          <w:tcPr>
            <w:tcW w:w="992" w:type="dxa"/>
          </w:tcPr>
          <w:p w14:paraId="36921CF5" w14:textId="32A6B922" w:rsidR="00DF65F2" w:rsidRDefault="00DF65F2" w:rsidP="009F2C08">
            <w:pPr>
              <w:pStyle w:val="NoSpacing"/>
            </w:pPr>
            <w:r>
              <w:t>Sep 8.0</w:t>
            </w:r>
          </w:p>
        </w:tc>
        <w:tc>
          <w:tcPr>
            <w:tcW w:w="3713" w:type="dxa"/>
          </w:tcPr>
          <w:p w14:paraId="1E6DBA26" w14:textId="25790985" w:rsidR="00DF65F2" w:rsidRPr="00A25439" w:rsidRDefault="00DF65F2" w:rsidP="009F2C08">
            <w:pPr>
              <w:pStyle w:val="NoSpacing"/>
            </w:pPr>
            <w:r>
              <w:t>AJ to meet with WM and Amanda to discuss housing support to the Hub.</w:t>
            </w:r>
          </w:p>
        </w:tc>
        <w:tc>
          <w:tcPr>
            <w:tcW w:w="1803" w:type="dxa"/>
          </w:tcPr>
          <w:p w14:paraId="728B00CB" w14:textId="2AFEC9BA" w:rsidR="00DF65F2" w:rsidRDefault="00DF65F2" w:rsidP="009F2C08">
            <w:pPr>
              <w:pStyle w:val="NoSpacing"/>
            </w:pPr>
            <w:r>
              <w:t>WM, AJ, Amanda</w:t>
            </w:r>
          </w:p>
        </w:tc>
        <w:tc>
          <w:tcPr>
            <w:tcW w:w="1804" w:type="dxa"/>
          </w:tcPr>
          <w:p w14:paraId="59AA6667" w14:textId="0B8D9E7F" w:rsidR="00DF65F2" w:rsidRDefault="00DF65F2" w:rsidP="009F2C08">
            <w:pPr>
              <w:pStyle w:val="NoSpacing"/>
            </w:pPr>
            <w:r>
              <w:t>asap</w:t>
            </w:r>
          </w:p>
        </w:tc>
      </w:tr>
      <w:tr w:rsidR="00DF65F2" w14:paraId="09147F42" w14:textId="77777777" w:rsidTr="00516308">
        <w:trPr>
          <w:trHeight w:val="355"/>
        </w:trPr>
        <w:tc>
          <w:tcPr>
            <w:tcW w:w="704" w:type="dxa"/>
          </w:tcPr>
          <w:p w14:paraId="12076AFB" w14:textId="543FAE19" w:rsidR="00DF65F2" w:rsidRDefault="009C4F4E" w:rsidP="009F2C08">
            <w:pPr>
              <w:pStyle w:val="NoSpacing"/>
            </w:pPr>
            <w:r>
              <w:lastRenderedPageBreak/>
              <w:t>14</w:t>
            </w:r>
          </w:p>
        </w:tc>
        <w:tc>
          <w:tcPr>
            <w:tcW w:w="992" w:type="dxa"/>
          </w:tcPr>
          <w:p w14:paraId="419FE132" w14:textId="3776DD5C" w:rsidR="00DF65F2" w:rsidRDefault="00DF65F2" w:rsidP="009F2C08">
            <w:pPr>
              <w:pStyle w:val="NoSpacing"/>
            </w:pPr>
            <w:r>
              <w:t>Sep 8.0</w:t>
            </w:r>
          </w:p>
        </w:tc>
        <w:tc>
          <w:tcPr>
            <w:tcW w:w="3713" w:type="dxa"/>
          </w:tcPr>
          <w:p w14:paraId="2D8F15FB" w14:textId="290DC204" w:rsidR="00DF65F2" w:rsidRDefault="00DF65F2" w:rsidP="009F2C08">
            <w:pPr>
              <w:pStyle w:val="NoSpacing"/>
            </w:pPr>
            <w:r>
              <w:t>AJ to circulate the Rapid Rehousing Transition Plan</w:t>
            </w:r>
          </w:p>
        </w:tc>
        <w:tc>
          <w:tcPr>
            <w:tcW w:w="1803" w:type="dxa"/>
          </w:tcPr>
          <w:p w14:paraId="654AF75A" w14:textId="0D064B19" w:rsidR="00DF65F2" w:rsidRDefault="00DF65F2" w:rsidP="009F2C08">
            <w:pPr>
              <w:pStyle w:val="NoSpacing"/>
            </w:pPr>
            <w:r>
              <w:t xml:space="preserve">AJ </w:t>
            </w:r>
          </w:p>
        </w:tc>
        <w:tc>
          <w:tcPr>
            <w:tcW w:w="1804" w:type="dxa"/>
          </w:tcPr>
          <w:p w14:paraId="0800283E" w14:textId="457BB980" w:rsidR="00DF65F2" w:rsidRDefault="00DF65F2" w:rsidP="009F2C08">
            <w:pPr>
              <w:pStyle w:val="NoSpacing"/>
            </w:pPr>
            <w:r>
              <w:t>asap</w:t>
            </w:r>
          </w:p>
        </w:tc>
      </w:tr>
    </w:tbl>
    <w:p w14:paraId="169B43EC" w14:textId="44329C86" w:rsidR="001803A2" w:rsidRDefault="001803A2" w:rsidP="00B33190">
      <w:pPr>
        <w:pStyle w:val="NoSpacing"/>
        <w:rPr>
          <w:b/>
        </w:rPr>
      </w:pPr>
    </w:p>
    <w:p w14:paraId="64AB9F16" w14:textId="02F1F980" w:rsidR="00516308" w:rsidRPr="00516308" w:rsidRDefault="00516308" w:rsidP="00B33190">
      <w:pPr>
        <w:pStyle w:val="NoSpacing"/>
        <w:rPr>
          <w:b/>
          <w:u w:val="single"/>
        </w:rPr>
      </w:pPr>
      <w:r w:rsidRPr="00516308">
        <w:rPr>
          <w:b/>
          <w:u w:val="single"/>
        </w:rPr>
        <w:t>Finance questions for Karl Williamson</w:t>
      </w:r>
    </w:p>
    <w:p w14:paraId="6A361347" w14:textId="77777777" w:rsidR="00516308" w:rsidRDefault="00516308" w:rsidP="00B33190">
      <w:pPr>
        <w:pStyle w:val="NoSpacing"/>
        <w:rPr>
          <w:b/>
        </w:rPr>
      </w:pPr>
    </w:p>
    <w:p w14:paraId="378E7E55" w14:textId="3B9CF499" w:rsidR="00516308" w:rsidRPr="00516308" w:rsidRDefault="00A25439" w:rsidP="00705573">
      <w:pPr>
        <w:pStyle w:val="NoSpacing"/>
        <w:numPr>
          <w:ilvl w:val="0"/>
          <w:numId w:val="3"/>
        </w:numPr>
        <w:rPr>
          <w:bCs/>
        </w:rPr>
      </w:pPr>
      <w:r>
        <w:rPr>
          <w:bCs/>
        </w:rPr>
        <w:t>To provide</w:t>
      </w:r>
      <w:r w:rsidR="00516308" w:rsidRPr="00516308">
        <w:rPr>
          <w:bCs/>
        </w:rPr>
        <w:t xml:space="preserve"> detail around subsistence costs</w:t>
      </w:r>
    </w:p>
    <w:p w14:paraId="1375F10C" w14:textId="77777777" w:rsidR="00516308" w:rsidRPr="00516308" w:rsidRDefault="00516308" w:rsidP="00B33190">
      <w:pPr>
        <w:pStyle w:val="NoSpacing"/>
        <w:rPr>
          <w:bCs/>
        </w:rPr>
      </w:pPr>
    </w:p>
    <w:p w14:paraId="2EAD1D52" w14:textId="1D673AA3" w:rsidR="00516308" w:rsidRPr="00516308" w:rsidRDefault="00705573" w:rsidP="00705573">
      <w:pPr>
        <w:pStyle w:val="NoSpacing"/>
        <w:numPr>
          <w:ilvl w:val="0"/>
          <w:numId w:val="3"/>
        </w:numPr>
      </w:pPr>
      <w:r>
        <w:t xml:space="preserve">The government being </w:t>
      </w:r>
      <w:r w:rsidR="00516308" w:rsidRPr="00516308">
        <w:t>clear that the residential rehab</w:t>
      </w:r>
      <w:r>
        <w:t xml:space="preserve"> money</w:t>
      </w:r>
      <w:r w:rsidR="00516308" w:rsidRPr="00516308">
        <w:t xml:space="preserve"> is for rehab an</w:t>
      </w:r>
      <w:r>
        <w:t>d not detox</w:t>
      </w:r>
    </w:p>
    <w:p w14:paraId="052BF8BC" w14:textId="77777777" w:rsidR="00516308" w:rsidRDefault="00516308" w:rsidP="00B33190">
      <w:pPr>
        <w:pStyle w:val="NoSpacing"/>
        <w:rPr>
          <w:b/>
        </w:rPr>
      </w:pPr>
    </w:p>
    <w:p w14:paraId="23BEF897" w14:textId="7F96A6A5" w:rsidR="00516308" w:rsidRPr="00516308" w:rsidRDefault="00705573" w:rsidP="00705573">
      <w:pPr>
        <w:pStyle w:val="NoSpacing"/>
        <w:numPr>
          <w:ilvl w:val="0"/>
          <w:numId w:val="3"/>
        </w:numPr>
      </w:pPr>
      <w:r>
        <w:t>To provide figures for the ECR spend</w:t>
      </w:r>
    </w:p>
    <w:p w14:paraId="17FD55A1" w14:textId="77777777" w:rsidR="00516308" w:rsidRDefault="00516308" w:rsidP="00B33190">
      <w:pPr>
        <w:pStyle w:val="NoSpacing"/>
      </w:pPr>
    </w:p>
    <w:p w14:paraId="7A617D71" w14:textId="091BA3CE" w:rsidR="001803A2" w:rsidRPr="00651716" w:rsidRDefault="001803A2" w:rsidP="00651716">
      <w:pPr>
        <w:pStyle w:val="NoSpacing"/>
        <w:numPr>
          <w:ilvl w:val="0"/>
          <w:numId w:val="2"/>
        </w:numPr>
        <w:rPr>
          <w:b/>
        </w:rPr>
      </w:pPr>
      <w:r w:rsidRPr="00651716">
        <w:rPr>
          <w:b/>
        </w:rPr>
        <w:t>A.O.C.B.</w:t>
      </w:r>
    </w:p>
    <w:p w14:paraId="694AD261" w14:textId="77777777" w:rsidR="001803A2" w:rsidRDefault="001803A2" w:rsidP="00B33190">
      <w:pPr>
        <w:pStyle w:val="NoSpacing"/>
      </w:pPr>
    </w:p>
    <w:p w14:paraId="1C695F56" w14:textId="3DCA6536" w:rsidR="001803A2" w:rsidRDefault="001803A2" w:rsidP="00B33190">
      <w:pPr>
        <w:pStyle w:val="NoSpacing"/>
      </w:pPr>
      <w:r>
        <w:t>WM highlighted the work that was going on with the Green Party around Heroin Assisted Treatment.</w:t>
      </w:r>
      <w:r w:rsidR="00947146">
        <w:t xml:space="preserve">  She said that one of the Green party members had engaged with Robin MacGregor, elected member in the South Mainland who is a retired pharmacist.  They are planning to have a trip to Glasgow to see how the Heroin Assisted Treatment s</w:t>
      </w:r>
      <w:r w:rsidR="0017136D">
        <w:t>ervice has been set up there.  A</w:t>
      </w:r>
      <w:r w:rsidR="00947146">
        <w:t>lth</w:t>
      </w:r>
      <w:r w:rsidR="0017136D">
        <w:t>ough the Government has offered</w:t>
      </w:r>
      <w:r w:rsidR="00947146">
        <w:t xml:space="preserve"> to fund this in areas across Scotland they have only committed £400,000 to it and the service in Glasgow alone costs one million.</w:t>
      </w:r>
      <w:r w:rsidR="00161B94">
        <w:t xml:space="preserve">  LT informed that the Drug Deaths Taskforce were looking at this on a National level and might want to link in there and support that.</w:t>
      </w:r>
    </w:p>
    <w:p w14:paraId="641CF9EF" w14:textId="77777777" w:rsidR="00B2343F" w:rsidRDefault="00B2343F" w:rsidP="00B33190">
      <w:pPr>
        <w:pStyle w:val="NoSpacing"/>
      </w:pPr>
    </w:p>
    <w:p w14:paraId="000B303A" w14:textId="77777777" w:rsidR="00B2343F" w:rsidRPr="00B2343F" w:rsidRDefault="00B2343F" w:rsidP="00B33190">
      <w:pPr>
        <w:pStyle w:val="NoSpacing"/>
      </w:pPr>
    </w:p>
    <w:p w14:paraId="7B6D4261" w14:textId="77777777" w:rsidR="00B2343F" w:rsidRDefault="00B2343F" w:rsidP="00B33190">
      <w:pPr>
        <w:pStyle w:val="NoSpacing"/>
      </w:pPr>
    </w:p>
    <w:p w14:paraId="5CE2E1C2" w14:textId="77777777" w:rsidR="00B2343F" w:rsidRDefault="00B2343F" w:rsidP="00B33190">
      <w:pPr>
        <w:pStyle w:val="NoSpacing"/>
      </w:pPr>
    </w:p>
    <w:p w14:paraId="71381224" w14:textId="77777777" w:rsidR="00B2343F" w:rsidRDefault="00B2343F" w:rsidP="00B33190">
      <w:pPr>
        <w:pStyle w:val="NoSpacing"/>
      </w:pPr>
    </w:p>
    <w:p w14:paraId="65116385" w14:textId="77777777" w:rsidR="00B2343F" w:rsidRDefault="00B2343F" w:rsidP="00B33190">
      <w:pPr>
        <w:pStyle w:val="NoSpacing"/>
      </w:pPr>
    </w:p>
    <w:p w14:paraId="56C811AB" w14:textId="77777777" w:rsidR="00A82849" w:rsidRPr="00490903" w:rsidRDefault="00A82849" w:rsidP="00B33190">
      <w:pPr>
        <w:pStyle w:val="NoSpacing"/>
      </w:pPr>
    </w:p>
    <w:p w14:paraId="647E2780" w14:textId="77777777" w:rsidR="00490903" w:rsidRDefault="00490903" w:rsidP="00B33190">
      <w:pPr>
        <w:pStyle w:val="NoSpacing"/>
      </w:pPr>
    </w:p>
    <w:p w14:paraId="3C2D6A6D" w14:textId="77777777" w:rsidR="00792128" w:rsidRPr="00C27875" w:rsidRDefault="00792128" w:rsidP="00B33190">
      <w:pPr>
        <w:pStyle w:val="NoSpacing"/>
      </w:pPr>
    </w:p>
    <w:p w14:paraId="7D5B7415" w14:textId="77777777" w:rsidR="005F0F16" w:rsidRPr="00BB4F8A" w:rsidRDefault="005F0F16" w:rsidP="00B33190">
      <w:pPr>
        <w:pStyle w:val="NoSpacing"/>
      </w:pPr>
    </w:p>
    <w:sectPr w:rsidR="005F0F16" w:rsidRPr="00BB4F8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ED85A" w14:textId="77777777" w:rsidR="006369CC" w:rsidRDefault="006369CC" w:rsidP="006C7919">
      <w:pPr>
        <w:spacing w:after="0" w:line="240" w:lineRule="auto"/>
      </w:pPr>
      <w:r>
        <w:separator/>
      </w:r>
    </w:p>
  </w:endnote>
  <w:endnote w:type="continuationSeparator" w:id="0">
    <w:p w14:paraId="653690DD" w14:textId="77777777" w:rsidR="006369CC" w:rsidRDefault="006369CC" w:rsidP="006C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56649" w14:textId="77777777" w:rsidR="006E1A9B" w:rsidRDefault="006E1A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45666"/>
      <w:docPartObj>
        <w:docPartGallery w:val="Page Numbers (Bottom of Page)"/>
        <w:docPartUnique/>
      </w:docPartObj>
    </w:sdtPr>
    <w:sdtEndPr>
      <w:rPr>
        <w:noProof/>
      </w:rPr>
    </w:sdtEndPr>
    <w:sdtContent>
      <w:p w14:paraId="23B56E45" w14:textId="6B8BC754" w:rsidR="006369CC" w:rsidRDefault="006369CC">
        <w:pPr>
          <w:pStyle w:val="Footer"/>
          <w:jc w:val="right"/>
        </w:pPr>
        <w:r>
          <w:fldChar w:fldCharType="begin"/>
        </w:r>
        <w:r>
          <w:instrText xml:space="preserve"> PAGE   \* MERGEFORMAT </w:instrText>
        </w:r>
        <w:r>
          <w:fldChar w:fldCharType="separate"/>
        </w:r>
        <w:r w:rsidR="006E1A9B">
          <w:rPr>
            <w:noProof/>
          </w:rPr>
          <w:t>9</w:t>
        </w:r>
        <w:r>
          <w:rPr>
            <w:noProof/>
          </w:rPr>
          <w:fldChar w:fldCharType="end"/>
        </w:r>
      </w:p>
    </w:sdtContent>
  </w:sdt>
  <w:p w14:paraId="0DB15F42" w14:textId="77777777" w:rsidR="006369CC" w:rsidRDefault="006369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C5808" w14:textId="77777777" w:rsidR="006E1A9B" w:rsidRDefault="006E1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6A6C2" w14:textId="77777777" w:rsidR="006369CC" w:rsidRDefault="006369CC" w:rsidP="006C7919">
      <w:pPr>
        <w:spacing w:after="0" w:line="240" w:lineRule="auto"/>
      </w:pPr>
      <w:r>
        <w:separator/>
      </w:r>
    </w:p>
  </w:footnote>
  <w:footnote w:type="continuationSeparator" w:id="0">
    <w:p w14:paraId="1FD103F1" w14:textId="77777777" w:rsidR="006369CC" w:rsidRDefault="006369CC" w:rsidP="006C7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BA8A6" w14:textId="77777777" w:rsidR="006E1A9B" w:rsidRDefault="006E1A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280607"/>
      <w:docPartObj>
        <w:docPartGallery w:val="Watermarks"/>
        <w:docPartUnique/>
      </w:docPartObj>
    </w:sdtPr>
    <w:sdtContent>
      <w:p w14:paraId="7FBEDC48" w14:textId="217BE533" w:rsidR="006E1A9B" w:rsidRDefault="006E1A9B">
        <w:pPr>
          <w:pStyle w:val="Header"/>
        </w:pPr>
        <w:r>
          <w:rPr>
            <w:noProof/>
            <w:lang w:val="en-US"/>
          </w:rPr>
          <w:pict w14:anchorId="722A30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1D2E4" w14:textId="77777777" w:rsidR="006E1A9B" w:rsidRDefault="006E1A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E3F20"/>
    <w:multiLevelType w:val="hybridMultilevel"/>
    <w:tmpl w:val="7BEC6E0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956343"/>
    <w:multiLevelType w:val="hybridMultilevel"/>
    <w:tmpl w:val="AB6240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704376"/>
    <w:multiLevelType w:val="hybridMultilevel"/>
    <w:tmpl w:val="E2706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90"/>
    <w:rsid w:val="0000413C"/>
    <w:rsid w:val="00015114"/>
    <w:rsid w:val="000172BE"/>
    <w:rsid w:val="000304E3"/>
    <w:rsid w:val="000533B0"/>
    <w:rsid w:val="000822D3"/>
    <w:rsid w:val="000A3B6C"/>
    <w:rsid w:val="000C454F"/>
    <w:rsid w:val="000C580B"/>
    <w:rsid w:val="000C6BD1"/>
    <w:rsid w:val="000D1D14"/>
    <w:rsid w:val="000D5B80"/>
    <w:rsid w:val="00103D12"/>
    <w:rsid w:val="00161B94"/>
    <w:rsid w:val="001660D5"/>
    <w:rsid w:val="0017136D"/>
    <w:rsid w:val="001803A2"/>
    <w:rsid w:val="001C22DB"/>
    <w:rsid w:val="00207E95"/>
    <w:rsid w:val="00212D5D"/>
    <w:rsid w:val="00225C46"/>
    <w:rsid w:val="00237F07"/>
    <w:rsid w:val="00245D9E"/>
    <w:rsid w:val="0024620D"/>
    <w:rsid w:val="0025789F"/>
    <w:rsid w:val="00260194"/>
    <w:rsid w:val="00277BDF"/>
    <w:rsid w:val="002A722C"/>
    <w:rsid w:val="002B012D"/>
    <w:rsid w:val="00327CEC"/>
    <w:rsid w:val="00356319"/>
    <w:rsid w:val="00381F00"/>
    <w:rsid w:val="00382128"/>
    <w:rsid w:val="003977A5"/>
    <w:rsid w:val="003C414F"/>
    <w:rsid w:val="003C5A44"/>
    <w:rsid w:val="003C7E76"/>
    <w:rsid w:val="003E7899"/>
    <w:rsid w:val="003F32A3"/>
    <w:rsid w:val="0040480F"/>
    <w:rsid w:val="00406D05"/>
    <w:rsid w:val="00415233"/>
    <w:rsid w:val="00415D43"/>
    <w:rsid w:val="0043796E"/>
    <w:rsid w:val="004872C9"/>
    <w:rsid w:val="00490903"/>
    <w:rsid w:val="004A1381"/>
    <w:rsid w:val="004D5FA9"/>
    <w:rsid w:val="004E73B1"/>
    <w:rsid w:val="004F16D6"/>
    <w:rsid w:val="00516308"/>
    <w:rsid w:val="00545B9C"/>
    <w:rsid w:val="005544D9"/>
    <w:rsid w:val="00557418"/>
    <w:rsid w:val="005672F4"/>
    <w:rsid w:val="00573F49"/>
    <w:rsid w:val="00581B6C"/>
    <w:rsid w:val="005922C7"/>
    <w:rsid w:val="00595806"/>
    <w:rsid w:val="005C08F4"/>
    <w:rsid w:val="005D3F64"/>
    <w:rsid w:val="005E1809"/>
    <w:rsid w:val="005F0F16"/>
    <w:rsid w:val="006369CC"/>
    <w:rsid w:val="00651716"/>
    <w:rsid w:val="00651760"/>
    <w:rsid w:val="00696E8F"/>
    <w:rsid w:val="006A3DF2"/>
    <w:rsid w:val="006B3972"/>
    <w:rsid w:val="006C6B8E"/>
    <w:rsid w:val="006C7919"/>
    <w:rsid w:val="006D5490"/>
    <w:rsid w:val="006E1A9B"/>
    <w:rsid w:val="006F0AB1"/>
    <w:rsid w:val="00705573"/>
    <w:rsid w:val="0074133A"/>
    <w:rsid w:val="0074710B"/>
    <w:rsid w:val="0077593C"/>
    <w:rsid w:val="00792128"/>
    <w:rsid w:val="00793BA0"/>
    <w:rsid w:val="007A6577"/>
    <w:rsid w:val="007C0AC4"/>
    <w:rsid w:val="007E56E1"/>
    <w:rsid w:val="00803AA2"/>
    <w:rsid w:val="00811F00"/>
    <w:rsid w:val="008841C0"/>
    <w:rsid w:val="008874CA"/>
    <w:rsid w:val="008C3594"/>
    <w:rsid w:val="008C7E1C"/>
    <w:rsid w:val="008C7ECE"/>
    <w:rsid w:val="008E2239"/>
    <w:rsid w:val="00913ABD"/>
    <w:rsid w:val="00947146"/>
    <w:rsid w:val="009616CC"/>
    <w:rsid w:val="00983288"/>
    <w:rsid w:val="009A1009"/>
    <w:rsid w:val="009A181C"/>
    <w:rsid w:val="009C4F4E"/>
    <w:rsid w:val="009D609F"/>
    <w:rsid w:val="009F04AF"/>
    <w:rsid w:val="009F2C08"/>
    <w:rsid w:val="00A0493A"/>
    <w:rsid w:val="00A177BE"/>
    <w:rsid w:val="00A25439"/>
    <w:rsid w:val="00A3262B"/>
    <w:rsid w:val="00A34C16"/>
    <w:rsid w:val="00A35D7C"/>
    <w:rsid w:val="00A36F50"/>
    <w:rsid w:val="00A61723"/>
    <w:rsid w:val="00A82849"/>
    <w:rsid w:val="00A957B1"/>
    <w:rsid w:val="00AD7B07"/>
    <w:rsid w:val="00AE3AB0"/>
    <w:rsid w:val="00AE5B5A"/>
    <w:rsid w:val="00B169F1"/>
    <w:rsid w:val="00B21E44"/>
    <w:rsid w:val="00B2343F"/>
    <w:rsid w:val="00B33190"/>
    <w:rsid w:val="00BA1A43"/>
    <w:rsid w:val="00BA2BCD"/>
    <w:rsid w:val="00BB4F8A"/>
    <w:rsid w:val="00C27875"/>
    <w:rsid w:val="00C47043"/>
    <w:rsid w:val="00C64F7C"/>
    <w:rsid w:val="00C9328A"/>
    <w:rsid w:val="00CA7424"/>
    <w:rsid w:val="00CB5075"/>
    <w:rsid w:val="00CE1B41"/>
    <w:rsid w:val="00CE7B01"/>
    <w:rsid w:val="00D5578B"/>
    <w:rsid w:val="00D61592"/>
    <w:rsid w:val="00D74E97"/>
    <w:rsid w:val="00D9228F"/>
    <w:rsid w:val="00DA1220"/>
    <w:rsid w:val="00DA6EF8"/>
    <w:rsid w:val="00DC289D"/>
    <w:rsid w:val="00DF3F3B"/>
    <w:rsid w:val="00DF65F2"/>
    <w:rsid w:val="00DF71A0"/>
    <w:rsid w:val="00E0540E"/>
    <w:rsid w:val="00E06199"/>
    <w:rsid w:val="00E2732D"/>
    <w:rsid w:val="00E62F0C"/>
    <w:rsid w:val="00E91745"/>
    <w:rsid w:val="00EA06D9"/>
    <w:rsid w:val="00EA7B49"/>
    <w:rsid w:val="00EC6CA5"/>
    <w:rsid w:val="00ED2220"/>
    <w:rsid w:val="00ED44A5"/>
    <w:rsid w:val="00ED4F70"/>
    <w:rsid w:val="00EF6F25"/>
    <w:rsid w:val="00F329D0"/>
    <w:rsid w:val="00F8458D"/>
    <w:rsid w:val="00FA269C"/>
    <w:rsid w:val="00FA2BF2"/>
    <w:rsid w:val="00FA4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C1DB7B"/>
  <w15:chartTrackingRefBased/>
  <w15:docId w15:val="{681144D4-6911-49AF-98E8-FCC7D434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3190"/>
    <w:pPr>
      <w:spacing w:after="0" w:line="240" w:lineRule="auto"/>
    </w:pPr>
  </w:style>
  <w:style w:type="table" w:styleId="TableGrid">
    <w:name w:val="Table Grid"/>
    <w:basedOn w:val="TableNormal"/>
    <w:uiPriority w:val="39"/>
    <w:rsid w:val="00B33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29D0"/>
    <w:pPr>
      <w:ind w:left="720"/>
      <w:contextualSpacing/>
    </w:pPr>
  </w:style>
  <w:style w:type="paragraph" w:styleId="Header">
    <w:name w:val="header"/>
    <w:basedOn w:val="Normal"/>
    <w:link w:val="HeaderChar"/>
    <w:uiPriority w:val="99"/>
    <w:unhideWhenUsed/>
    <w:rsid w:val="006C7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919"/>
  </w:style>
  <w:style w:type="paragraph" w:styleId="Footer">
    <w:name w:val="footer"/>
    <w:basedOn w:val="Normal"/>
    <w:link w:val="FooterChar"/>
    <w:uiPriority w:val="99"/>
    <w:unhideWhenUsed/>
    <w:rsid w:val="006C7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477EA-C62B-4D15-BD61-3E055DAC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4802</Words>
  <Characters>27375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nickycollins19@outlook.com</dc:creator>
  <cp:keywords/>
  <dc:description/>
  <cp:lastModifiedBy>Wendy McConnachie (NHS Shetland)</cp:lastModifiedBy>
  <cp:revision>2</cp:revision>
  <dcterms:created xsi:type="dcterms:W3CDTF">2022-01-26T14:44:00Z</dcterms:created>
  <dcterms:modified xsi:type="dcterms:W3CDTF">2022-01-26T14:44:00Z</dcterms:modified>
</cp:coreProperties>
</file>