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E4" w:rsidRPr="001630BB" w:rsidRDefault="00DF7B90" w:rsidP="007559E4">
      <w:pPr>
        <w:autoSpaceDE w:val="0"/>
        <w:autoSpaceDN w:val="0"/>
        <w:adjustRightInd w:val="0"/>
        <w:jc w:val="center"/>
        <w:rPr>
          <w:b/>
          <w:sz w:val="28"/>
          <w:szCs w:val="22"/>
          <w:lang w:val="en-US"/>
        </w:rPr>
      </w:pPr>
      <w:r>
        <w:rPr>
          <w:b/>
          <w:sz w:val="28"/>
          <w:szCs w:val="22"/>
          <w:lang w:val="en-US"/>
        </w:rPr>
        <w:t>SHETLAND ALCOHOL &amp; DRUGS PARTNERSHIP (SADP)</w:t>
      </w:r>
    </w:p>
    <w:p w:rsidR="007559E4" w:rsidRPr="001630BB" w:rsidRDefault="007559E4" w:rsidP="007559E4">
      <w:pPr>
        <w:autoSpaceDE w:val="0"/>
        <w:autoSpaceDN w:val="0"/>
        <w:adjustRightInd w:val="0"/>
        <w:jc w:val="center"/>
        <w:rPr>
          <w:sz w:val="28"/>
          <w:szCs w:val="22"/>
          <w:lang w:val="en-US"/>
        </w:rPr>
      </w:pPr>
    </w:p>
    <w:p w:rsidR="007559E4" w:rsidRPr="001630BB" w:rsidRDefault="007559E4" w:rsidP="007559E4">
      <w:pPr>
        <w:autoSpaceDE w:val="0"/>
        <w:autoSpaceDN w:val="0"/>
        <w:adjustRightInd w:val="0"/>
        <w:jc w:val="center"/>
        <w:rPr>
          <w:b/>
          <w:sz w:val="28"/>
          <w:szCs w:val="22"/>
          <w:lang w:val="en-US"/>
        </w:rPr>
      </w:pPr>
      <w:r w:rsidRPr="001630BB">
        <w:rPr>
          <w:b/>
          <w:sz w:val="28"/>
          <w:szCs w:val="22"/>
          <w:lang w:val="en-US"/>
        </w:rPr>
        <w:t>TERMS OF REFERENCE</w:t>
      </w:r>
    </w:p>
    <w:p w:rsidR="007559E4" w:rsidRPr="001915E2" w:rsidRDefault="004A1ED6" w:rsidP="007559E4">
      <w:pPr>
        <w:autoSpaceDE w:val="0"/>
        <w:autoSpaceDN w:val="0"/>
        <w:adjustRightInd w:val="0"/>
        <w:ind w:left="851" w:hanging="851"/>
        <w:jc w:val="center"/>
        <w:rPr>
          <w:b/>
          <w:sz w:val="28"/>
          <w:szCs w:val="22"/>
          <w:lang w:val="en-US"/>
        </w:rPr>
      </w:pPr>
      <w:r>
        <w:rPr>
          <w:b/>
          <w:sz w:val="28"/>
          <w:szCs w:val="22"/>
          <w:lang w:val="en-US"/>
        </w:rPr>
        <w:t xml:space="preserve">Revised </w:t>
      </w:r>
      <w:r w:rsidR="00D70DC8">
        <w:rPr>
          <w:b/>
          <w:sz w:val="28"/>
          <w:szCs w:val="22"/>
          <w:lang w:val="en-US"/>
        </w:rPr>
        <w:t>June</w:t>
      </w:r>
      <w:r w:rsidR="00C707DA">
        <w:rPr>
          <w:b/>
          <w:sz w:val="28"/>
          <w:szCs w:val="22"/>
          <w:lang w:val="en-US"/>
        </w:rPr>
        <w:t xml:space="preserve"> 2016</w:t>
      </w:r>
    </w:p>
    <w:p w:rsidR="00B26B32" w:rsidRPr="001915E2" w:rsidRDefault="00B26B32" w:rsidP="007559E4">
      <w:pPr>
        <w:autoSpaceDE w:val="0"/>
        <w:autoSpaceDN w:val="0"/>
        <w:adjustRightInd w:val="0"/>
        <w:jc w:val="both"/>
        <w:rPr>
          <w:b/>
          <w:bCs/>
          <w:sz w:val="28"/>
          <w:szCs w:val="22"/>
          <w:lang w:val="en-US"/>
        </w:rPr>
      </w:pPr>
    </w:p>
    <w:p w:rsidR="00D67B2C" w:rsidRPr="001773BA" w:rsidRDefault="001773BA" w:rsidP="001773BA">
      <w:pPr>
        <w:numPr>
          <w:ilvl w:val="0"/>
          <w:numId w:val="1"/>
        </w:numPr>
        <w:tabs>
          <w:tab w:val="clear" w:pos="360"/>
        </w:tabs>
        <w:ind w:left="720" w:hanging="720"/>
        <w:rPr>
          <w:b/>
        </w:rPr>
      </w:pPr>
      <w:r w:rsidRPr="001773BA">
        <w:rPr>
          <w:b/>
        </w:rPr>
        <w:t>Background</w:t>
      </w:r>
    </w:p>
    <w:p w:rsidR="001773BA" w:rsidRPr="00D67B2C" w:rsidRDefault="001773BA" w:rsidP="007559E4">
      <w:pPr>
        <w:rPr>
          <w:sz w:val="28"/>
        </w:rPr>
      </w:pPr>
    </w:p>
    <w:p w:rsidR="007559E4" w:rsidRPr="001630BB" w:rsidRDefault="00DF7B90" w:rsidP="000B08D4">
      <w:pPr>
        <w:pStyle w:val="BodyTextIndent2"/>
        <w:numPr>
          <w:ilvl w:val="1"/>
          <w:numId w:val="1"/>
        </w:numPr>
        <w:tabs>
          <w:tab w:val="left" w:pos="851"/>
        </w:tabs>
        <w:ind w:left="1418" w:hanging="709"/>
        <w:jc w:val="left"/>
      </w:pPr>
      <w:r>
        <w:t xml:space="preserve">NHS Boards are required to establish and support a local Alcohol and Drugs Partnership (ADP) </w:t>
      </w:r>
      <w:r w:rsidR="00EF3A2C">
        <w:t xml:space="preserve">in each local authority area </w:t>
      </w:r>
      <w:r>
        <w:t xml:space="preserve">to support their Community Planning Partnership (CPP) in tackling the issues of alcohol and drugs misuse in the local community recognising that a multi-agency approach is needed to achieve the outcomes required. </w:t>
      </w:r>
    </w:p>
    <w:p w:rsidR="007559E4" w:rsidRDefault="007559E4" w:rsidP="000B08D4">
      <w:pPr>
        <w:pStyle w:val="BodyTextIndent2"/>
        <w:tabs>
          <w:tab w:val="left" w:pos="851"/>
        </w:tabs>
        <w:ind w:left="1418" w:hanging="709"/>
        <w:jc w:val="left"/>
      </w:pPr>
    </w:p>
    <w:p w:rsidR="00EF3A2C" w:rsidRDefault="00EF3A2C" w:rsidP="000B08D4">
      <w:pPr>
        <w:pStyle w:val="BodyTextIndent2"/>
        <w:tabs>
          <w:tab w:val="left" w:pos="851"/>
        </w:tabs>
        <w:ind w:left="1418" w:hanging="709"/>
        <w:jc w:val="left"/>
      </w:pPr>
      <w:r>
        <w:t>1.2</w:t>
      </w:r>
      <w:r>
        <w:tab/>
        <w:t>The role of the ADP is</w:t>
      </w:r>
      <w:r w:rsidR="009F29B8">
        <w:t xml:space="preserve"> to</w:t>
      </w:r>
      <w:r>
        <w:t xml:space="preserve"> have an oversight </w:t>
      </w:r>
      <w:r w:rsidR="009F29B8">
        <w:t xml:space="preserve">of </w:t>
      </w:r>
      <w:r>
        <w:t>substance misuse issues and service delivery locally, to undertake strategic planning activities and to advise the partners</w:t>
      </w:r>
      <w:r w:rsidR="00C639E8">
        <w:t>.</w:t>
      </w:r>
    </w:p>
    <w:p w:rsidR="00EF3A2C" w:rsidRDefault="00EF3A2C" w:rsidP="000B08D4">
      <w:pPr>
        <w:pStyle w:val="BodyTextIndent2"/>
        <w:tabs>
          <w:tab w:val="left" w:pos="851"/>
        </w:tabs>
        <w:ind w:left="1418" w:hanging="709"/>
        <w:jc w:val="left"/>
      </w:pPr>
    </w:p>
    <w:p w:rsidR="002906B1" w:rsidRDefault="001773BA" w:rsidP="002906B1">
      <w:pPr>
        <w:pStyle w:val="BodyTextIndent2"/>
        <w:tabs>
          <w:tab w:val="left" w:pos="851"/>
        </w:tabs>
        <w:ind w:left="1418" w:hanging="709"/>
        <w:jc w:val="left"/>
      </w:pPr>
      <w:r>
        <w:t>1.</w:t>
      </w:r>
      <w:r w:rsidR="007D7868">
        <w:t>3</w:t>
      </w:r>
      <w:r>
        <w:tab/>
      </w:r>
      <w:r w:rsidR="00DF7B90">
        <w:t xml:space="preserve">In Shetland, SADP has fulfilled this role since </w:t>
      </w:r>
      <w:r w:rsidR="00265512">
        <w:t xml:space="preserve">2009 </w:t>
      </w:r>
      <w:r w:rsidR="00DF7B90">
        <w:t>bringing together representatives of Shetland</w:t>
      </w:r>
      <w:r w:rsidR="00DF7B90" w:rsidRPr="00DF7B90">
        <w:t xml:space="preserve"> </w:t>
      </w:r>
      <w:r w:rsidR="00DF7B90">
        <w:t xml:space="preserve">NHS Board (the Health Board), Shetland Islands Council (the Council), Police Scotland, Highlands and Islands Fire and Rescue Service and </w:t>
      </w:r>
      <w:r w:rsidR="002906B1">
        <w:t>the Procurator Fiscal Service.</w:t>
      </w:r>
    </w:p>
    <w:p w:rsidR="002906B1" w:rsidRDefault="002906B1" w:rsidP="002906B1">
      <w:pPr>
        <w:pStyle w:val="BodyTextIndent2"/>
        <w:tabs>
          <w:tab w:val="left" w:pos="851"/>
        </w:tabs>
        <w:ind w:left="1418" w:hanging="709"/>
        <w:jc w:val="left"/>
      </w:pPr>
    </w:p>
    <w:p w:rsidR="007D3400" w:rsidRDefault="002906B1" w:rsidP="002906B1">
      <w:pPr>
        <w:pStyle w:val="BodyTextIndent2"/>
        <w:tabs>
          <w:tab w:val="left" w:pos="851"/>
        </w:tabs>
        <w:ind w:left="1418" w:hanging="709"/>
        <w:jc w:val="left"/>
      </w:pPr>
      <w:r>
        <w:t>1.4</w:t>
      </w:r>
      <w:r>
        <w:tab/>
      </w:r>
      <w:r w:rsidR="00CC66A6">
        <w:t>In</w:t>
      </w:r>
      <w:r w:rsidR="00011D74">
        <w:t xml:space="preserve"> June 2015, Shetland’s Health and Social Care Partnership Integration Joint Board (IJB) was formally constituted as a public body under the terms of the Public Bodies (Joint Working) (Scotland) Act 2014 (the Act) and on 20 November 2015, the IJB approved its first Strategic Plan and assumed responsibility for the functions delegated to it under the terms of the Act.</w:t>
      </w:r>
      <w:r w:rsidR="00CC66A6">
        <w:t xml:space="preserve">  U</w:t>
      </w:r>
      <w:r w:rsidR="007D3400">
        <w:t>nder the terms of the Act</w:t>
      </w:r>
      <w:r w:rsidR="00CC66A6">
        <w:t xml:space="preserve">, a wide range of the </w:t>
      </w:r>
      <w:r w:rsidR="00F66A9E">
        <w:t xml:space="preserve">health and social care </w:t>
      </w:r>
      <w:r w:rsidR="00CC66A6">
        <w:t xml:space="preserve">functions of the Council and the Health Board are delegated to the IJB.  The delegated functions include alcohol and drugs. </w:t>
      </w:r>
      <w:r w:rsidR="007D3400">
        <w:t xml:space="preserve"> </w:t>
      </w:r>
      <w:r w:rsidR="00CC66A6">
        <w:t>This means that responsibility and authority for all strategic planning and commissioning decisions with regard to alcohol and drugs services for the Council and the Health Board rests with the IJB.</w:t>
      </w:r>
    </w:p>
    <w:p w:rsidR="007559E4" w:rsidRDefault="00CF356F" w:rsidP="007559E4">
      <w:pPr>
        <w:pStyle w:val="Heading5"/>
        <w:keepNext/>
        <w:numPr>
          <w:ilvl w:val="0"/>
          <w:numId w:val="2"/>
        </w:numPr>
        <w:spacing w:before="0" w:after="0"/>
        <w:jc w:val="both"/>
        <w:rPr>
          <w:rFonts w:ascii="Arial" w:hAnsi="Arial" w:cs="Arial"/>
          <w:bCs w:val="0"/>
          <w:i w:val="0"/>
          <w:caps/>
          <w:sz w:val="24"/>
          <w:szCs w:val="24"/>
        </w:rPr>
      </w:pPr>
      <w:r>
        <w:rPr>
          <w:rFonts w:ascii="Arial" w:hAnsi="Arial" w:cs="Arial"/>
          <w:b w:val="0"/>
          <w:bCs w:val="0"/>
          <w:i w:val="0"/>
          <w:iCs w:val="0"/>
          <w:sz w:val="28"/>
          <w:szCs w:val="24"/>
        </w:rPr>
        <w:br w:type="page"/>
      </w:r>
      <w:r w:rsidR="000B08D4">
        <w:rPr>
          <w:bCs w:val="0"/>
          <w:i w:val="0"/>
          <w:caps/>
        </w:rPr>
        <w:lastRenderedPageBreak/>
        <w:tab/>
      </w:r>
      <w:r w:rsidR="007559E4" w:rsidRPr="000B08D4">
        <w:rPr>
          <w:rFonts w:ascii="Arial" w:hAnsi="Arial" w:cs="Arial"/>
          <w:bCs w:val="0"/>
          <w:i w:val="0"/>
          <w:caps/>
          <w:sz w:val="24"/>
          <w:szCs w:val="24"/>
        </w:rPr>
        <w:t xml:space="preserve">remit of </w:t>
      </w:r>
      <w:r w:rsidR="00C04DAF">
        <w:rPr>
          <w:rFonts w:ascii="Arial" w:hAnsi="Arial" w:cs="Arial"/>
          <w:bCs w:val="0"/>
          <w:i w:val="0"/>
          <w:caps/>
          <w:sz w:val="24"/>
          <w:szCs w:val="24"/>
        </w:rPr>
        <w:t>SADP</w:t>
      </w:r>
    </w:p>
    <w:p w:rsidR="00EE61F1" w:rsidRPr="00EE61F1" w:rsidRDefault="00EE61F1" w:rsidP="00EE61F1"/>
    <w:p w:rsidR="00EE61F1" w:rsidRPr="006E30A5" w:rsidRDefault="006E30A5" w:rsidP="006E30A5">
      <w:pPr>
        <w:ind w:left="1440" w:hanging="720"/>
      </w:pPr>
      <w:r>
        <w:t>2.1</w:t>
      </w:r>
      <w:r>
        <w:tab/>
      </w:r>
      <w:r w:rsidR="00EE61F1" w:rsidRPr="006E30A5">
        <w:t xml:space="preserve">To </w:t>
      </w:r>
      <w:r w:rsidR="00457F02" w:rsidRPr="006E30A5">
        <w:t>plan, co-ordinate and stimulate local action on drug and alcohol misuse.</w:t>
      </w:r>
    </w:p>
    <w:p w:rsidR="007559E4" w:rsidRPr="001915E2" w:rsidRDefault="007559E4" w:rsidP="006E30A5">
      <w:pPr>
        <w:ind w:left="1440" w:hanging="720"/>
        <w:rPr>
          <w:sz w:val="28"/>
        </w:rPr>
      </w:pPr>
    </w:p>
    <w:p w:rsidR="00D90230" w:rsidRPr="006E30A5" w:rsidRDefault="006E30A5" w:rsidP="006E30A5">
      <w:pPr>
        <w:ind w:left="1440" w:hanging="720"/>
      </w:pPr>
      <w:r>
        <w:t>2.2</w:t>
      </w:r>
      <w:r>
        <w:tab/>
      </w:r>
      <w:r w:rsidR="007559E4" w:rsidRPr="006E30A5">
        <w:t xml:space="preserve">To </w:t>
      </w:r>
      <w:r w:rsidR="00457F02" w:rsidRPr="006E30A5">
        <w:t xml:space="preserve">assess the level of drugs and alcohol misuse within the Shetland </w:t>
      </w:r>
      <w:r w:rsidRPr="006E30A5">
        <w:t>Islands</w:t>
      </w:r>
      <w:r w:rsidR="00457F02" w:rsidRPr="006E30A5">
        <w:t xml:space="preserve"> based on established data collection methods and from time to time, specific commissioned research</w:t>
      </w:r>
      <w:r w:rsidR="00605BDC" w:rsidRPr="006E30A5">
        <w:t xml:space="preserve">.  </w:t>
      </w:r>
    </w:p>
    <w:p w:rsidR="00457F02" w:rsidRPr="00457F02" w:rsidRDefault="00457F02" w:rsidP="006E30A5">
      <w:pPr>
        <w:pStyle w:val="ListParagraph"/>
        <w:ind w:left="1440" w:hanging="720"/>
        <w:rPr>
          <w:rFonts w:ascii="Arial" w:hAnsi="Arial" w:cs="Arial"/>
          <w:szCs w:val="24"/>
        </w:rPr>
      </w:pPr>
    </w:p>
    <w:p w:rsidR="00457F02" w:rsidRPr="006E30A5" w:rsidRDefault="006E30A5" w:rsidP="006E30A5">
      <w:pPr>
        <w:ind w:left="1440" w:hanging="720"/>
      </w:pPr>
      <w:r>
        <w:t>2.3</w:t>
      </w:r>
      <w:r>
        <w:tab/>
      </w:r>
      <w:r w:rsidR="00457F02" w:rsidRPr="006E30A5">
        <w:t>To determine the social and economic consequences for individuals, families and communities and make arrangements for appropriate, innovative, flexible services to meet their needs and to provide constructive challenge to service providers.</w:t>
      </w:r>
    </w:p>
    <w:p w:rsidR="00457F02" w:rsidRPr="00457F02" w:rsidRDefault="00457F02" w:rsidP="006E30A5">
      <w:pPr>
        <w:ind w:left="1440" w:hanging="720"/>
      </w:pPr>
    </w:p>
    <w:p w:rsidR="007559E4" w:rsidRPr="006E30A5" w:rsidRDefault="006E30A5" w:rsidP="006E30A5">
      <w:pPr>
        <w:ind w:left="1440" w:hanging="720"/>
      </w:pPr>
      <w:r>
        <w:t>2.4</w:t>
      </w:r>
      <w:r>
        <w:tab/>
      </w:r>
      <w:r w:rsidR="00790176" w:rsidRPr="006E30A5">
        <w:t xml:space="preserve">To </w:t>
      </w:r>
      <w:r w:rsidR="00117DC0">
        <w:t>facilitate</w:t>
      </w:r>
      <w:r w:rsidR="0058091A" w:rsidRPr="006E30A5">
        <w:t xml:space="preserve"> effective</w:t>
      </w:r>
      <w:r w:rsidR="00790176" w:rsidRPr="006E30A5">
        <w:t xml:space="preserve"> consultation</w:t>
      </w:r>
      <w:r w:rsidR="0058091A" w:rsidRPr="006E30A5">
        <w:t xml:space="preserve">, specifically through the </w:t>
      </w:r>
      <w:r w:rsidR="002F73A5" w:rsidRPr="006E30A5">
        <w:t>Drugs and Alcohol Forum and that the views of interested parties are taken into account</w:t>
      </w:r>
      <w:r w:rsidR="006A1683" w:rsidRPr="006E30A5">
        <w:t xml:space="preserve"> as appropriate</w:t>
      </w:r>
      <w:r w:rsidR="002F73A5" w:rsidRPr="006E30A5">
        <w:t xml:space="preserve">.  This includes service users, their families/carers and independent sector </w:t>
      </w:r>
      <w:r w:rsidR="005E1727" w:rsidRPr="006E30A5">
        <w:t xml:space="preserve">service providers. </w:t>
      </w:r>
    </w:p>
    <w:p w:rsidR="007559E4" w:rsidRPr="00605BDC" w:rsidRDefault="007559E4" w:rsidP="006E30A5">
      <w:pPr>
        <w:pStyle w:val="ListParagraph"/>
        <w:ind w:left="1440" w:hanging="720"/>
        <w:rPr>
          <w:rFonts w:ascii="Arial" w:hAnsi="Arial" w:cs="Arial"/>
          <w:szCs w:val="24"/>
        </w:rPr>
      </w:pPr>
    </w:p>
    <w:p w:rsidR="007559E4" w:rsidRPr="006E30A5" w:rsidRDefault="006E30A5" w:rsidP="006E30A5">
      <w:pPr>
        <w:ind w:left="1440" w:hanging="720"/>
      </w:pPr>
      <w:r>
        <w:t>2.5</w:t>
      </w:r>
      <w:r>
        <w:tab/>
      </w:r>
      <w:r w:rsidR="00790176" w:rsidRPr="006E30A5">
        <w:t xml:space="preserve">To </w:t>
      </w:r>
      <w:r w:rsidR="00117DC0">
        <w:t>facilitate</w:t>
      </w:r>
      <w:r w:rsidR="00A55D45" w:rsidRPr="006E30A5">
        <w:t xml:space="preserve"> consultation and collaboration between the statutory partner organisations.</w:t>
      </w:r>
      <w:r w:rsidR="007559E4" w:rsidRPr="006E30A5">
        <w:t xml:space="preserve">  </w:t>
      </w:r>
    </w:p>
    <w:p w:rsidR="007559E4" w:rsidRPr="001630BB" w:rsidRDefault="007559E4" w:rsidP="006E30A5">
      <w:pPr>
        <w:pStyle w:val="ListParagraph"/>
        <w:ind w:left="1440" w:hanging="720"/>
        <w:rPr>
          <w:rFonts w:ascii="Arial" w:hAnsi="Arial" w:cs="Arial"/>
          <w:szCs w:val="24"/>
        </w:rPr>
      </w:pPr>
    </w:p>
    <w:p w:rsidR="007559E4" w:rsidRPr="006E30A5" w:rsidRDefault="006E30A5" w:rsidP="006E30A5">
      <w:pPr>
        <w:ind w:left="1440" w:hanging="720"/>
      </w:pPr>
      <w:r>
        <w:t>2.6</w:t>
      </w:r>
      <w:r>
        <w:tab/>
      </w:r>
      <w:r w:rsidR="007559E4" w:rsidRPr="006E30A5">
        <w:t xml:space="preserve">To </w:t>
      </w:r>
      <w:r w:rsidR="006B7924" w:rsidRPr="006E30A5">
        <w:t xml:space="preserve">draw up appropriate strategies to tackle the social and economic consequences of substance misuse, drawing on </w:t>
      </w:r>
      <w:r w:rsidR="00265512" w:rsidRPr="006E30A5">
        <w:t>be</w:t>
      </w:r>
      <w:r w:rsidR="00265512">
        <w:t>st</w:t>
      </w:r>
      <w:r w:rsidR="00265512" w:rsidRPr="006E30A5">
        <w:t xml:space="preserve"> </w:t>
      </w:r>
      <w:r w:rsidR="006B7924" w:rsidRPr="006E30A5">
        <w:t>practice from national and international sources</w:t>
      </w:r>
      <w:r w:rsidR="00C5200A">
        <w:t xml:space="preserve"> and set that out in an annual Substance M</w:t>
      </w:r>
      <w:r w:rsidR="006B7924" w:rsidRPr="006E30A5">
        <w:t>isuse Local Delivery Plan</w:t>
      </w:r>
      <w:r w:rsidR="007559E4" w:rsidRPr="006E30A5">
        <w:t>.</w:t>
      </w:r>
    </w:p>
    <w:p w:rsidR="007559E4" w:rsidRDefault="007559E4" w:rsidP="000B08D4">
      <w:pPr>
        <w:pStyle w:val="ListParagraph"/>
        <w:ind w:left="1418" w:hanging="709"/>
        <w:rPr>
          <w:rFonts w:ascii="Arial" w:hAnsi="Arial" w:cs="Arial"/>
          <w:szCs w:val="24"/>
        </w:rPr>
      </w:pPr>
    </w:p>
    <w:p w:rsidR="00F17D8D" w:rsidRDefault="00F17D8D" w:rsidP="000B08D4">
      <w:pPr>
        <w:pStyle w:val="ListParagraph"/>
        <w:ind w:left="1418" w:hanging="709"/>
        <w:rPr>
          <w:rFonts w:ascii="Arial" w:hAnsi="Arial" w:cs="Arial"/>
        </w:rPr>
      </w:pPr>
      <w:r>
        <w:rPr>
          <w:rFonts w:ascii="Arial" w:hAnsi="Arial" w:cs="Arial"/>
          <w:szCs w:val="24"/>
        </w:rPr>
        <w:t>2.</w:t>
      </w:r>
      <w:r w:rsidR="00353ABC">
        <w:rPr>
          <w:rFonts w:ascii="Arial" w:hAnsi="Arial" w:cs="Arial"/>
          <w:szCs w:val="24"/>
        </w:rPr>
        <w:t>7</w:t>
      </w:r>
      <w:r>
        <w:rPr>
          <w:rFonts w:ascii="Arial" w:hAnsi="Arial" w:cs="Arial"/>
          <w:szCs w:val="24"/>
        </w:rPr>
        <w:tab/>
      </w:r>
      <w:r w:rsidRPr="00F17D8D">
        <w:rPr>
          <w:rFonts w:ascii="Arial" w:hAnsi="Arial" w:cs="Arial"/>
        </w:rPr>
        <w:t xml:space="preserve">To </w:t>
      </w:r>
      <w:r w:rsidR="00EB57A8">
        <w:rPr>
          <w:rFonts w:ascii="Arial" w:hAnsi="Arial" w:cs="Arial"/>
        </w:rPr>
        <w:t>recommend allocating</w:t>
      </w:r>
      <w:r w:rsidR="006B7924">
        <w:rPr>
          <w:rFonts w:ascii="Arial" w:hAnsi="Arial" w:cs="Arial"/>
        </w:rPr>
        <w:t xml:space="preserve"> the approved financial resources made available by the partners to meet the priorities as described in the Local Delivery Plan.</w:t>
      </w:r>
    </w:p>
    <w:p w:rsidR="00F17D8D" w:rsidRDefault="00F17D8D" w:rsidP="000B08D4">
      <w:pPr>
        <w:pStyle w:val="ListParagraph"/>
        <w:ind w:left="1418" w:hanging="709"/>
        <w:rPr>
          <w:rFonts w:ascii="Arial" w:hAnsi="Arial" w:cs="Arial"/>
          <w:szCs w:val="24"/>
        </w:rPr>
      </w:pPr>
    </w:p>
    <w:p w:rsidR="00F17D8D" w:rsidRDefault="00F17D8D" w:rsidP="000B08D4">
      <w:pPr>
        <w:pStyle w:val="ListParagraph"/>
        <w:ind w:left="1418" w:hanging="709"/>
        <w:rPr>
          <w:rFonts w:ascii="Arial" w:hAnsi="Arial" w:cs="Arial"/>
        </w:rPr>
      </w:pPr>
      <w:r>
        <w:rPr>
          <w:rFonts w:ascii="Arial" w:hAnsi="Arial" w:cs="Arial"/>
          <w:szCs w:val="24"/>
        </w:rPr>
        <w:t>2.</w:t>
      </w:r>
      <w:r w:rsidR="006E30A5">
        <w:rPr>
          <w:rFonts w:ascii="Arial" w:hAnsi="Arial" w:cs="Arial"/>
          <w:szCs w:val="24"/>
        </w:rPr>
        <w:t>8</w:t>
      </w:r>
      <w:r>
        <w:rPr>
          <w:rFonts w:ascii="Arial" w:hAnsi="Arial" w:cs="Arial"/>
          <w:szCs w:val="24"/>
        </w:rPr>
        <w:tab/>
      </w:r>
      <w:r w:rsidR="006E30A5">
        <w:rPr>
          <w:rFonts w:ascii="Arial" w:hAnsi="Arial" w:cs="Arial"/>
        </w:rPr>
        <w:t>To monitor the impact and effectiveness of the various service delivery models and consequences through effective performance management arrangements</w:t>
      </w:r>
      <w:r>
        <w:rPr>
          <w:rFonts w:ascii="Arial" w:hAnsi="Arial" w:cs="Arial"/>
        </w:rPr>
        <w:t>.</w:t>
      </w:r>
      <w:r w:rsidR="006E30A5">
        <w:rPr>
          <w:rFonts w:ascii="Arial" w:hAnsi="Arial" w:cs="Arial"/>
        </w:rPr>
        <w:t xml:space="preserve">  This may involve challenging individual agencies an</w:t>
      </w:r>
      <w:r w:rsidR="00D748FC">
        <w:rPr>
          <w:rFonts w:ascii="Arial" w:hAnsi="Arial" w:cs="Arial"/>
        </w:rPr>
        <w:t>d promoting risk taking advocating new and innovative practice.</w:t>
      </w:r>
    </w:p>
    <w:p w:rsidR="00491674" w:rsidRDefault="00491674" w:rsidP="000B08D4">
      <w:pPr>
        <w:pStyle w:val="ListParagraph"/>
        <w:ind w:left="1418" w:hanging="709"/>
        <w:rPr>
          <w:rFonts w:ascii="Arial" w:hAnsi="Arial" w:cs="Arial"/>
        </w:rPr>
      </w:pPr>
    </w:p>
    <w:p w:rsidR="00491674" w:rsidRDefault="00491674" w:rsidP="000B08D4">
      <w:pPr>
        <w:pStyle w:val="ListParagraph"/>
        <w:ind w:left="1418" w:hanging="709"/>
        <w:rPr>
          <w:rFonts w:ascii="Arial" w:hAnsi="Arial" w:cs="Arial"/>
        </w:rPr>
      </w:pPr>
      <w:r>
        <w:rPr>
          <w:rFonts w:ascii="Arial" w:hAnsi="Arial" w:cs="Arial"/>
        </w:rPr>
        <w:t>2.9</w:t>
      </w:r>
      <w:r>
        <w:rPr>
          <w:rFonts w:ascii="Arial" w:hAnsi="Arial" w:cs="Arial"/>
        </w:rPr>
        <w:tab/>
        <w:t>To oversee communication methods on safe practices, harm reduction and harm minimisation.</w:t>
      </w:r>
    </w:p>
    <w:p w:rsidR="00491674" w:rsidRDefault="00491674" w:rsidP="000B08D4">
      <w:pPr>
        <w:pStyle w:val="ListParagraph"/>
        <w:ind w:left="1418" w:hanging="709"/>
        <w:rPr>
          <w:rFonts w:ascii="Arial" w:hAnsi="Arial" w:cs="Arial"/>
        </w:rPr>
      </w:pPr>
    </w:p>
    <w:p w:rsidR="00491674" w:rsidRDefault="00491674" w:rsidP="000B08D4">
      <w:pPr>
        <w:pStyle w:val="ListParagraph"/>
        <w:ind w:left="1418" w:hanging="709"/>
        <w:rPr>
          <w:rFonts w:ascii="Arial" w:hAnsi="Arial" w:cs="Arial"/>
        </w:rPr>
      </w:pPr>
      <w:r>
        <w:rPr>
          <w:rFonts w:ascii="Arial" w:hAnsi="Arial" w:cs="Arial"/>
        </w:rPr>
        <w:t>2.10</w:t>
      </w:r>
      <w:r>
        <w:rPr>
          <w:rFonts w:ascii="Arial" w:hAnsi="Arial" w:cs="Arial"/>
        </w:rPr>
        <w:tab/>
        <w:t>To oversee training programmes, methods and coverage to ensure individuals, families, carers, communities, organisations and professional groups have access to all the information they need.</w:t>
      </w:r>
    </w:p>
    <w:p w:rsidR="00491674" w:rsidRDefault="00491674" w:rsidP="000B08D4">
      <w:pPr>
        <w:pStyle w:val="ListParagraph"/>
        <w:ind w:left="1418" w:hanging="709"/>
        <w:rPr>
          <w:rFonts w:ascii="Arial" w:hAnsi="Arial" w:cs="Arial"/>
        </w:rPr>
      </w:pPr>
    </w:p>
    <w:p w:rsidR="00491674" w:rsidRDefault="00491674" w:rsidP="000B08D4">
      <w:pPr>
        <w:pStyle w:val="ListParagraph"/>
        <w:ind w:left="1418" w:hanging="709"/>
        <w:rPr>
          <w:rFonts w:ascii="Arial" w:hAnsi="Arial" w:cs="Arial"/>
        </w:rPr>
      </w:pPr>
      <w:r>
        <w:rPr>
          <w:rFonts w:ascii="Arial" w:hAnsi="Arial" w:cs="Arial"/>
        </w:rPr>
        <w:t>2.11</w:t>
      </w:r>
      <w:r>
        <w:rPr>
          <w:rFonts w:ascii="Arial" w:hAnsi="Arial" w:cs="Arial"/>
        </w:rPr>
        <w:tab/>
        <w:t>To challenge local perceptions and promote a genuine community led approach to tackling drug and alcohol misuse.</w:t>
      </w:r>
    </w:p>
    <w:p w:rsidR="00281273" w:rsidRDefault="00281273" w:rsidP="000B08D4">
      <w:pPr>
        <w:pStyle w:val="ListParagraph"/>
        <w:ind w:left="1418" w:hanging="709"/>
        <w:rPr>
          <w:rFonts w:ascii="Arial" w:hAnsi="Arial" w:cs="Arial"/>
        </w:rPr>
      </w:pPr>
    </w:p>
    <w:p w:rsidR="00281273" w:rsidRDefault="00281273" w:rsidP="000B08D4">
      <w:pPr>
        <w:pStyle w:val="ListParagraph"/>
        <w:ind w:left="1418" w:hanging="709"/>
        <w:rPr>
          <w:rFonts w:ascii="Arial" w:hAnsi="Arial" w:cs="Arial"/>
        </w:rPr>
      </w:pPr>
      <w:r>
        <w:rPr>
          <w:rFonts w:ascii="Arial" w:hAnsi="Arial" w:cs="Arial"/>
        </w:rPr>
        <w:lastRenderedPageBreak/>
        <w:t>2.12</w:t>
      </w:r>
      <w:r>
        <w:rPr>
          <w:rFonts w:ascii="Arial" w:hAnsi="Arial" w:cs="Arial"/>
        </w:rPr>
        <w:tab/>
        <w:t>To make recommendations to the statutory agencies for decisions as required.</w:t>
      </w:r>
    </w:p>
    <w:p w:rsidR="002906B1" w:rsidRDefault="002906B1" w:rsidP="000B08D4">
      <w:pPr>
        <w:pStyle w:val="ListParagraph"/>
        <w:ind w:left="1418" w:hanging="709"/>
        <w:rPr>
          <w:rFonts w:ascii="Arial" w:hAnsi="Arial" w:cs="Arial"/>
        </w:rPr>
      </w:pPr>
    </w:p>
    <w:p w:rsidR="00C5200A" w:rsidRDefault="00C5200A" w:rsidP="000B08D4">
      <w:pPr>
        <w:pStyle w:val="ListParagraph"/>
        <w:ind w:left="1418" w:hanging="709"/>
        <w:rPr>
          <w:rFonts w:ascii="Arial" w:hAnsi="Arial" w:cs="Arial"/>
        </w:rPr>
      </w:pPr>
      <w:r>
        <w:rPr>
          <w:rFonts w:ascii="Arial" w:hAnsi="Arial" w:cs="Arial"/>
        </w:rPr>
        <w:t>2.13.</w:t>
      </w:r>
      <w:r>
        <w:rPr>
          <w:rFonts w:ascii="Arial" w:hAnsi="Arial" w:cs="Arial"/>
        </w:rPr>
        <w:tab/>
        <w:t>To establish and maintain links with other relevant partnerships i.e. Child Protection/Adult Support and Protection Committees to improve safety, wellbeing and promote recovery.</w:t>
      </w:r>
    </w:p>
    <w:p w:rsidR="00C5200A" w:rsidRDefault="00C5200A" w:rsidP="000B08D4">
      <w:pPr>
        <w:pStyle w:val="ListParagraph"/>
        <w:ind w:left="1418" w:hanging="709"/>
        <w:rPr>
          <w:rFonts w:ascii="Arial" w:hAnsi="Arial" w:cs="Arial"/>
        </w:rPr>
      </w:pPr>
    </w:p>
    <w:p w:rsidR="002906B1" w:rsidRPr="000602DD" w:rsidRDefault="002906B1" w:rsidP="000B08D4">
      <w:pPr>
        <w:pStyle w:val="ListParagraph"/>
        <w:ind w:left="1418" w:hanging="709"/>
        <w:rPr>
          <w:rFonts w:ascii="Arial" w:hAnsi="Arial" w:cs="Arial"/>
          <w:szCs w:val="24"/>
        </w:rPr>
      </w:pPr>
    </w:p>
    <w:p w:rsidR="007559E4" w:rsidRPr="001630BB" w:rsidRDefault="000B08D4" w:rsidP="007559E4">
      <w:pPr>
        <w:pStyle w:val="Heading5"/>
        <w:keepNext/>
        <w:numPr>
          <w:ilvl w:val="0"/>
          <w:numId w:val="2"/>
        </w:numPr>
        <w:spacing w:before="0" w:after="0"/>
        <w:jc w:val="both"/>
        <w:rPr>
          <w:rFonts w:ascii="Arial" w:hAnsi="Arial" w:cs="Arial"/>
          <w:bCs w:val="0"/>
          <w:i w:val="0"/>
          <w:caps/>
          <w:sz w:val="24"/>
          <w:szCs w:val="24"/>
        </w:rPr>
      </w:pPr>
      <w:r>
        <w:rPr>
          <w:rFonts w:ascii="Arial" w:hAnsi="Arial" w:cs="Arial"/>
          <w:bCs w:val="0"/>
          <w:i w:val="0"/>
          <w:caps/>
          <w:sz w:val="24"/>
          <w:szCs w:val="24"/>
        </w:rPr>
        <w:tab/>
      </w:r>
      <w:r w:rsidR="007559E4" w:rsidRPr="001630BB">
        <w:rPr>
          <w:rFonts w:ascii="Arial" w:hAnsi="Arial" w:cs="Arial"/>
          <w:bCs w:val="0"/>
          <w:i w:val="0"/>
          <w:caps/>
          <w:sz w:val="24"/>
          <w:szCs w:val="24"/>
        </w:rPr>
        <w:t>COMPOSITION</w:t>
      </w:r>
    </w:p>
    <w:p w:rsidR="007559E4" w:rsidRDefault="007559E4" w:rsidP="000B08D4">
      <w:pPr>
        <w:ind w:left="1418" w:hanging="709"/>
      </w:pPr>
    </w:p>
    <w:p w:rsidR="00E104BB" w:rsidRPr="00E104BB" w:rsidRDefault="00224600" w:rsidP="00224600">
      <w:pPr>
        <w:ind w:left="1429" w:hanging="709"/>
        <w:rPr>
          <w:b/>
        </w:rPr>
      </w:pPr>
      <w:r>
        <w:rPr>
          <w:b/>
        </w:rPr>
        <w:t>SADP</w:t>
      </w:r>
      <w:r w:rsidR="00E104BB">
        <w:rPr>
          <w:b/>
        </w:rPr>
        <w:t xml:space="preserve"> </w:t>
      </w:r>
      <w:r w:rsidR="00E104BB" w:rsidRPr="00E104BB">
        <w:rPr>
          <w:b/>
        </w:rPr>
        <w:t>Membership</w:t>
      </w:r>
    </w:p>
    <w:p w:rsidR="00E104BB" w:rsidRPr="001630BB" w:rsidRDefault="00E104BB" w:rsidP="000B08D4">
      <w:pPr>
        <w:ind w:left="1418" w:hanging="709"/>
      </w:pPr>
    </w:p>
    <w:p w:rsidR="007559E4" w:rsidRPr="001630BB" w:rsidRDefault="00224600" w:rsidP="000B08D4">
      <w:pPr>
        <w:pStyle w:val="ListParagraph"/>
        <w:numPr>
          <w:ilvl w:val="1"/>
          <w:numId w:val="2"/>
        </w:numPr>
        <w:ind w:left="1418" w:hanging="709"/>
        <w:rPr>
          <w:rFonts w:ascii="Arial" w:hAnsi="Arial" w:cs="Arial"/>
          <w:szCs w:val="24"/>
        </w:rPr>
      </w:pPr>
      <w:r>
        <w:rPr>
          <w:rFonts w:ascii="Arial" w:hAnsi="Arial" w:cs="Arial"/>
          <w:szCs w:val="24"/>
        </w:rPr>
        <w:t>SADP</w:t>
      </w:r>
      <w:r w:rsidR="007559E4" w:rsidRPr="001630BB">
        <w:rPr>
          <w:rFonts w:ascii="Arial" w:hAnsi="Arial" w:cs="Arial"/>
          <w:szCs w:val="24"/>
        </w:rPr>
        <w:t xml:space="preserve"> membership comprises:</w:t>
      </w:r>
    </w:p>
    <w:p w:rsidR="007559E4" w:rsidRPr="001630BB" w:rsidRDefault="00224600" w:rsidP="000B08D4">
      <w:pPr>
        <w:pStyle w:val="ListParagraph"/>
        <w:numPr>
          <w:ilvl w:val="0"/>
          <w:numId w:val="6"/>
        </w:numPr>
        <w:ind w:left="1843" w:hanging="425"/>
        <w:rPr>
          <w:rFonts w:ascii="Arial" w:hAnsi="Arial" w:cs="Arial"/>
          <w:szCs w:val="24"/>
        </w:rPr>
      </w:pPr>
      <w:r>
        <w:rPr>
          <w:rFonts w:ascii="Arial" w:hAnsi="Arial" w:cs="Arial"/>
          <w:szCs w:val="24"/>
        </w:rPr>
        <w:t xml:space="preserve">Chief Officer of the IJB, Director of Community Health and Social Care </w:t>
      </w:r>
    </w:p>
    <w:p w:rsidR="007559E4" w:rsidRDefault="00224600" w:rsidP="000B08D4">
      <w:pPr>
        <w:pStyle w:val="ListParagraph"/>
        <w:numPr>
          <w:ilvl w:val="0"/>
          <w:numId w:val="6"/>
        </w:numPr>
        <w:ind w:left="1843" w:hanging="425"/>
        <w:rPr>
          <w:rFonts w:ascii="Arial" w:hAnsi="Arial" w:cs="Arial"/>
          <w:szCs w:val="24"/>
        </w:rPr>
      </w:pPr>
      <w:r>
        <w:rPr>
          <w:rFonts w:ascii="Arial" w:hAnsi="Arial" w:cs="Arial"/>
          <w:szCs w:val="24"/>
        </w:rPr>
        <w:t>Chief Inspector/ Area Commander Police Scotland</w:t>
      </w:r>
    </w:p>
    <w:p w:rsidR="00E94942" w:rsidRDefault="00E94942" w:rsidP="00E94942">
      <w:pPr>
        <w:pStyle w:val="ListParagraph"/>
        <w:numPr>
          <w:ilvl w:val="0"/>
          <w:numId w:val="6"/>
        </w:numPr>
        <w:ind w:left="1843" w:hanging="425"/>
        <w:rPr>
          <w:rFonts w:ascii="Arial" w:hAnsi="Arial" w:cs="Arial"/>
          <w:szCs w:val="24"/>
        </w:rPr>
      </w:pPr>
      <w:r>
        <w:rPr>
          <w:rFonts w:ascii="Arial" w:hAnsi="Arial" w:cs="Arial"/>
          <w:szCs w:val="24"/>
        </w:rPr>
        <w:t>Assistant District Officer, Highlands and Islands Fire and Rescue Service</w:t>
      </w:r>
    </w:p>
    <w:p w:rsidR="00224600" w:rsidRDefault="00224600" w:rsidP="000B08D4">
      <w:pPr>
        <w:pStyle w:val="ListParagraph"/>
        <w:numPr>
          <w:ilvl w:val="0"/>
          <w:numId w:val="6"/>
        </w:numPr>
        <w:ind w:left="1843" w:hanging="425"/>
        <w:rPr>
          <w:rFonts w:ascii="Arial" w:hAnsi="Arial" w:cs="Arial"/>
          <w:szCs w:val="24"/>
        </w:rPr>
      </w:pPr>
      <w:r>
        <w:rPr>
          <w:rFonts w:ascii="Arial" w:hAnsi="Arial" w:cs="Arial"/>
          <w:szCs w:val="24"/>
        </w:rPr>
        <w:t>Head of Planning and Modernisation, NHS Shetland</w:t>
      </w:r>
    </w:p>
    <w:p w:rsidR="00224600" w:rsidRDefault="00224600" w:rsidP="000B08D4">
      <w:pPr>
        <w:pStyle w:val="ListParagraph"/>
        <w:numPr>
          <w:ilvl w:val="0"/>
          <w:numId w:val="6"/>
        </w:numPr>
        <w:ind w:left="1843" w:hanging="425"/>
        <w:rPr>
          <w:rFonts w:ascii="Arial" w:hAnsi="Arial" w:cs="Arial"/>
          <w:szCs w:val="24"/>
        </w:rPr>
      </w:pPr>
      <w:r>
        <w:rPr>
          <w:rFonts w:ascii="Arial" w:hAnsi="Arial" w:cs="Arial"/>
          <w:szCs w:val="24"/>
        </w:rPr>
        <w:t>Alcohol and Drugs Development Officer, NHS Shetland</w:t>
      </w:r>
    </w:p>
    <w:p w:rsidR="00E94942" w:rsidRDefault="00117DC0" w:rsidP="000B08D4">
      <w:pPr>
        <w:pStyle w:val="ListParagraph"/>
        <w:numPr>
          <w:ilvl w:val="0"/>
          <w:numId w:val="6"/>
        </w:numPr>
        <w:ind w:left="1843" w:hanging="425"/>
        <w:rPr>
          <w:rFonts w:ascii="Arial" w:hAnsi="Arial" w:cs="Arial"/>
          <w:szCs w:val="24"/>
        </w:rPr>
      </w:pPr>
      <w:r>
        <w:rPr>
          <w:rFonts w:ascii="Arial" w:hAnsi="Arial" w:cs="Arial"/>
          <w:szCs w:val="24"/>
        </w:rPr>
        <w:t>Service</w:t>
      </w:r>
      <w:r w:rsidR="00E94942">
        <w:rPr>
          <w:rFonts w:ascii="Arial" w:hAnsi="Arial" w:cs="Arial"/>
          <w:szCs w:val="24"/>
        </w:rPr>
        <w:t xml:space="preserve"> Manager Mental Health, NHS</w:t>
      </w:r>
      <w:r w:rsidR="00A811A7">
        <w:rPr>
          <w:rFonts w:ascii="Arial" w:hAnsi="Arial" w:cs="Arial"/>
          <w:szCs w:val="24"/>
        </w:rPr>
        <w:t xml:space="preserve"> Shetland</w:t>
      </w:r>
    </w:p>
    <w:p w:rsidR="00E94942" w:rsidRDefault="00E94942" w:rsidP="000B08D4">
      <w:pPr>
        <w:pStyle w:val="ListParagraph"/>
        <w:numPr>
          <w:ilvl w:val="0"/>
          <w:numId w:val="6"/>
        </w:numPr>
        <w:ind w:left="1843" w:hanging="425"/>
        <w:rPr>
          <w:rFonts w:ascii="Arial" w:hAnsi="Arial" w:cs="Arial"/>
          <w:szCs w:val="24"/>
        </w:rPr>
      </w:pPr>
      <w:r>
        <w:rPr>
          <w:rFonts w:ascii="Arial" w:hAnsi="Arial" w:cs="Arial"/>
          <w:szCs w:val="24"/>
        </w:rPr>
        <w:t>Director of Children’s Services, SIC</w:t>
      </w:r>
    </w:p>
    <w:p w:rsidR="008D4272" w:rsidRDefault="00E94942" w:rsidP="008D4272">
      <w:pPr>
        <w:pStyle w:val="ListParagraph"/>
        <w:numPr>
          <w:ilvl w:val="0"/>
          <w:numId w:val="6"/>
        </w:numPr>
        <w:ind w:left="1843" w:hanging="425"/>
        <w:rPr>
          <w:rFonts w:ascii="Arial" w:hAnsi="Arial" w:cs="Arial"/>
          <w:szCs w:val="24"/>
        </w:rPr>
      </w:pPr>
      <w:r>
        <w:rPr>
          <w:rFonts w:ascii="Arial" w:hAnsi="Arial" w:cs="Arial"/>
          <w:szCs w:val="24"/>
        </w:rPr>
        <w:t>Executive Manager Adult Social Work, SIC</w:t>
      </w:r>
      <w:r w:rsidR="008D4272" w:rsidRPr="008D4272">
        <w:rPr>
          <w:rFonts w:ascii="Arial" w:hAnsi="Arial" w:cs="Arial"/>
          <w:szCs w:val="24"/>
        </w:rPr>
        <w:t xml:space="preserve"> </w:t>
      </w:r>
      <w:r w:rsidR="008D4272">
        <w:rPr>
          <w:rFonts w:ascii="Arial" w:hAnsi="Arial" w:cs="Arial"/>
          <w:szCs w:val="24"/>
        </w:rPr>
        <w:t>(representing Chief Social Work Officer, SIC)</w:t>
      </w:r>
    </w:p>
    <w:p w:rsidR="008D4272" w:rsidRDefault="008D4272" w:rsidP="008D4272">
      <w:pPr>
        <w:pStyle w:val="ListParagraph"/>
        <w:numPr>
          <w:ilvl w:val="0"/>
          <w:numId w:val="6"/>
        </w:numPr>
        <w:ind w:left="1843" w:hanging="425"/>
        <w:rPr>
          <w:rFonts w:ascii="Arial" w:hAnsi="Arial" w:cs="Arial"/>
          <w:szCs w:val="24"/>
        </w:rPr>
      </w:pPr>
      <w:r>
        <w:rPr>
          <w:rFonts w:ascii="Arial" w:hAnsi="Arial" w:cs="Arial"/>
          <w:szCs w:val="24"/>
        </w:rPr>
        <w:t>Team Leader Children and Families Social Work, SIC</w:t>
      </w:r>
    </w:p>
    <w:p w:rsidR="00E94942" w:rsidRPr="008D4272" w:rsidRDefault="008D4272" w:rsidP="008D4272">
      <w:pPr>
        <w:pStyle w:val="ListParagraph"/>
        <w:numPr>
          <w:ilvl w:val="0"/>
          <w:numId w:val="6"/>
        </w:numPr>
        <w:ind w:left="1843" w:hanging="425"/>
        <w:rPr>
          <w:rFonts w:ascii="Arial" w:hAnsi="Arial" w:cs="Arial"/>
          <w:szCs w:val="24"/>
        </w:rPr>
      </w:pPr>
      <w:r w:rsidRPr="008D4272">
        <w:rPr>
          <w:rFonts w:ascii="Arial" w:hAnsi="Arial" w:cs="Arial"/>
          <w:szCs w:val="24"/>
        </w:rPr>
        <w:t>Head Children’s Services, NHS</w:t>
      </w:r>
    </w:p>
    <w:p w:rsidR="00E94942" w:rsidRDefault="00E94942" w:rsidP="000B08D4">
      <w:pPr>
        <w:pStyle w:val="ListParagraph"/>
        <w:numPr>
          <w:ilvl w:val="0"/>
          <w:numId w:val="6"/>
        </w:numPr>
        <w:ind w:left="1843" w:hanging="425"/>
        <w:rPr>
          <w:rFonts w:ascii="Arial" w:hAnsi="Arial" w:cs="Arial"/>
          <w:szCs w:val="24"/>
        </w:rPr>
      </w:pPr>
      <w:r>
        <w:rPr>
          <w:rFonts w:ascii="Arial" w:hAnsi="Arial" w:cs="Arial"/>
          <w:szCs w:val="24"/>
        </w:rPr>
        <w:t>Executive Manager Housing, SIC</w:t>
      </w:r>
    </w:p>
    <w:p w:rsidR="00E94942" w:rsidRDefault="00E94942" w:rsidP="00E94942">
      <w:pPr>
        <w:pStyle w:val="ListParagraph"/>
        <w:numPr>
          <w:ilvl w:val="0"/>
          <w:numId w:val="6"/>
        </w:numPr>
        <w:ind w:left="1843" w:hanging="425"/>
        <w:rPr>
          <w:rFonts w:ascii="Arial" w:hAnsi="Arial" w:cs="Arial"/>
          <w:szCs w:val="24"/>
        </w:rPr>
      </w:pPr>
      <w:r>
        <w:rPr>
          <w:rFonts w:ascii="Arial" w:hAnsi="Arial" w:cs="Arial"/>
          <w:szCs w:val="24"/>
        </w:rPr>
        <w:t>Executive Manager Criminal Justice, SIC</w:t>
      </w:r>
    </w:p>
    <w:p w:rsidR="00E94942" w:rsidRDefault="00E94942" w:rsidP="000B08D4">
      <w:pPr>
        <w:pStyle w:val="ListParagraph"/>
        <w:numPr>
          <w:ilvl w:val="0"/>
          <w:numId w:val="6"/>
        </w:numPr>
        <w:ind w:left="1843" w:hanging="425"/>
        <w:rPr>
          <w:rFonts w:ascii="Arial" w:hAnsi="Arial" w:cs="Arial"/>
          <w:szCs w:val="24"/>
        </w:rPr>
      </w:pPr>
      <w:r>
        <w:rPr>
          <w:rFonts w:ascii="Arial" w:hAnsi="Arial" w:cs="Arial"/>
          <w:szCs w:val="24"/>
        </w:rPr>
        <w:t>Procurator Fiscal</w:t>
      </w:r>
      <w:r w:rsidR="00153649">
        <w:rPr>
          <w:rFonts w:ascii="Arial" w:hAnsi="Arial" w:cs="Arial"/>
          <w:szCs w:val="24"/>
        </w:rPr>
        <w:t xml:space="preserve"> Service</w:t>
      </w:r>
      <w:r w:rsidR="008D4272">
        <w:rPr>
          <w:rFonts w:ascii="Arial" w:hAnsi="Arial" w:cs="Arial"/>
          <w:szCs w:val="24"/>
        </w:rPr>
        <w:t xml:space="preserve"> (observer)</w:t>
      </w:r>
    </w:p>
    <w:p w:rsidR="00265512" w:rsidRDefault="00265512" w:rsidP="000B08D4">
      <w:pPr>
        <w:pStyle w:val="ListParagraph"/>
        <w:numPr>
          <w:ilvl w:val="0"/>
          <w:numId w:val="6"/>
        </w:numPr>
        <w:ind w:left="1843" w:hanging="425"/>
        <w:rPr>
          <w:rFonts w:ascii="Arial" w:hAnsi="Arial" w:cs="Arial"/>
          <w:szCs w:val="24"/>
        </w:rPr>
      </w:pPr>
      <w:r>
        <w:rPr>
          <w:rFonts w:ascii="Arial" w:hAnsi="Arial" w:cs="Arial"/>
          <w:szCs w:val="24"/>
        </w:rPr>
        <w:t xml:space="preserve">Public Health </w:t>
      </w:r>
      <w:r w:rsidR="00E16F9D">
        <w:rPr>
          <w:rFonts w:ascii="Arial" w:hAnsi="Arial" w:cs="Arial"/>
          <w:szCs w:val="24"/>
        </w:rPr>
        <w:t>Principal</w:t>
      </w:r>
      <w:r>
        <w:rPr>
          <w:rFonts w:ascii="Arial" w:hAnsi="Arial" w:cs="Arial"/>
          <w:szCs w:val="24"/>
        </w:rPr>
        <w:t>, NHS</w:t>
      </w:r>
      <w:r w:rsidR="00A811A7">
        <w:rPr>
          <w:rFonts w:ascii="Arial" w:hAnsi="Arial" w:cs="Arial"/>
          <w:szCs w:val="24"/>
        </w:rPr>
        <w:t xml:space="preserve"> Shetland</w:t>
      </w:r>
    </w:p>
    <w:p w:rsidR="00E16F9D" w:rsidRDefault="00E16F9D" w:rsidP="000B08D4">
      <w:pPr>
        <w:pStyle w:val="ListParagraph"/>
        <w:numPr>
          <w:ilvl w:val="0"/>
          <w:numId w:val="6"/>
        </w:numPr>
        <w:ind w:left="1843" w:hanging="425"/>
        <w:rPr>
          <w:rFonts w:ascii="Arial" w:hAnsi="Arial" w:cs="Arial"/>
          <w:szCs w:val="24"/>
        </w:rPr>
      </w:pPr>
      <w:r>
        <w:rPr>
          <w:rFonts w:ascii="Arial" w:hAnsi="Arial" w:cs="Arial"/>
          <w:szCs w:val="24"/>
        </w:rPr>
        <w:t>Clinical Director</w:t>
      </w:r>
      <w:r w:rsidR="008D4272">
        <w:rPr>
          <w:rFonts w:ascii="Arial" w:hAnsi="Arial" w:cs="Arial"/>
          <w:szCs w:val="24"/>
        </w:rPr>
        <w:t>, Mental Health</w:t>
      </w:r>
      <w:r>
        <w:rPr>
          <w:rFonts w:ascii="Arial" w:hAnsi="Arial" w:cs="Arial"/>
          <w:szCs w:val="24"/>
        </w:rPr>
        <w:t>, NHS</w:t>
      </w:r>
      <w:r w:rsidR="00A811A7">
        <w:rPr>
          <w:rFonts w:ascii="Arial" w:hAnsi="Arial" w:cs="Arial"/>
          <w:szCs w:val="24"/>
        </w:rPr>
        <w:t xml:space="preserve"> Shetland</w:t>
      </w:r>
    </w:p>
    <w:p w:rsidR="00E16F9D" w:rsidRDefault="00E16F9D" w:rsidP="000B08D4">
      <w:pPr>
        <w:pStyle w:val="ListParagraph"/>
        <w:numPr>
          <w:ilvl w:val="0"/>
          <w:numId w:val="6"/>
        </w:numPr>
        <w:ind w:left="1843" w:hanging="425"/>
        <w:rPr>
          <w:rFonts w:ascii="Arial" w:hAnsi="Arial" w:cs="Arial"/>
          <w:szCs w:val="24"/>
        </w:rPr>
      </w:pPr>
      <w:r>
        <w:rPr>
          <w:rFonts w:ascii="Arial" w:hAnsi="Arial" w:cs="Arial"/>
          <w:szCs w:val="24"/>
        </w:rPr>
        <w:t>Team Leader, SMRS</w:t>
      </w:r>
    </w:p>
    <w:p w:rsidR="007A6F63" w:rsidRDefault="007A6F63" w:rsidP="000B08D4">
      <w:pPr>
        <w:pStyle w:val="ListParagraph"/>
        <w:ind w:left="1843" w:hanging="425"/>
        <w:rPr>
          <w:rFonts w:ascii="Arial" w:hAnsi="Arial" w:cs="Arial"/>
          <w:szCs w:val="24"/>
        </w:rPr>
      </w:pPr>
    </w:p>
    <w:p w:rsidR="007A6F63" w:rsidRDefault="007A6F63" w:rsidP="007A6F63">
      <w:pPr>
        <w:pStyle w:val="ListParagraph"/>
        <w:ind w:left="1440" w:hanging="720"/>
        <w:rPr>
          <w:rFonts w:ascii="Arial" w:hAnsi="Arial" w:cs="Arial"/>
          <w:szCs w:val="24"/>
        </w:rPr>
      </w:pPr>
      <w:r>
        <w:rPr>
          <w:rFonts w:ascii="Arial" w:hAnsi="Arial" w:cs="Arial"/>
          <w:szCs w:val="24"/>
        </w:rPr>
        <w:t>3.2</w:t>
      </w:r>
      <w:r>
        <w:rPr>
          <w:rFonts w:ascii="Arial" w:hAnsi="Arial" w:cs="Arial"/>
          <w:szCs w:val="24"/>
        </w:rPr>
        <w:tab/>
        <w:t>Members of SADP will be able to nominate a substitute if they are unable to attend a meeting of SADP subject to the agreement of the Chair.</w:t>
      </w:r>
    </w:p>
    <w:p w:rsidR="007A6F63" w:rsidRDefault="007A6F63" w:rsidP="000B08D4">
      <w:pPr>
        <w:pStyle w:val="ListParagraph"/>
        <w:ind w:left="1418" w:hanging="709"/>
        <w:rPr>
          <w:rFonts w:ascii="Arial" w:hAnsi="Arial" w:cs="Arial"/>
          <w:b/>
          <w:szCs w:val="24"/>
        </w:rPr>
      </w:pPr>
    </w:p>
    <w:p w:rsidR="00E104BB" w:rsidRPr="00E104BB" w:rsidRDefault="007A216F" w:rsidP="000B08D4">
      <w:pPr>
        <w:pStyle w:val="ListParagraph"/>
        <w:ind w:left="1418" w:hanging="709"/>
        <w:rPr>
          <w:rFonts w:ascii="Arial" w:hAnsi="Arial" w:cs="Arial"/>
          <w:b/>
          <w:szCs w:val="24"/>
        </w:rPr>
      </w:pPr>
      <w:r>
        <w:rPr>
          <w:rFonts w:ascii="Arial" w:hAnsi="Arial" w:cs="Arial"/>
          <w:b/>
          <w:szCs w:val="24"/>
        </w:rPr>
        <w:t>Chair and Vice-chair</w:t>
      </w:r>
    </w:p>
    <w:p w:rsidR="00E104BB" w:rsidRDefault="00E104BB" w:rsidP="000B08D4">
      <w:pPr>
        <w:pStyle w:val="ListParagraph"/>
        <w:ind w:left="1418" w:hanging="709"/>
        <w:rPr>
          <w:rFonts w:ascii="Arial" w:hAnsi="Arial" w:cs="Arial"/>
          <w:szCs w:val="24"/>
        </w:rPr>
      </w:pPr>
    </w:p>
    <w:p w:rsidR="00577A0C" w:rsidRDefault="00E104BB" w:rsidP="00E104BB">
      <w:pPr>
        <w:pStyle w:val="ListParagraph"/>
        <w:ind w:left="1418" w:hanging="709"/>
        <w:rPr>
          <w:rFonts w:ascii="Arial" w:hAnsi="Arial" w:cs="Arial"/>
          <w:szCs w:val="24"/>
        </w:rPr>
      </w:pPr>
      <w:r>
        <w:rPr>
          <w:rFonts w:ascii="Arial" w:hAnsi="Arial" w:cs="Arial"/>
          <w:szCs w:val="24"/>
        </w:rPr>
        <w:t>3.</w:t>
      </w:r>
      <w:r w:rsidR="00304A24">
        <w:rPr>
          <w:rFonts w:ascii="Arial" w:hAnsi="Arial" w:cs="Arial"/>
          <w:szCs w:val="24"/>
        </w:rPr>
        <w:t>3</w:t>
      </w:r>
      <w:r>
        <w:rPr>
          <w:rFonts w:ascii="Arial" w:hAnsi="Arial" w:cs="Arial"/>
          <w:szCs w:val="24"/>
        </w:rPr>
        <w:tab/>
      </w:r>
      <w:r w:rsidR="007A216F">
        <w:rPr>
          <w:rFonts w:ascii="Arial" w:hAnsi="Arial" w:cs="Arial"/>
          <w:szCs w:val="24"/>
        </w:rPr>
        <w:t>A Chair and Vice-chair will be appointed by the members of SADP</w:t>
      </w:r>
      <w:r w:rsidR="00577A0C">
        <w:rPr>
          <w:rFonts w:ascii="Arial" w:hAnsi="Arial" w:cs="Arial"/>
          <w:szCs w:val="24"/>
        </w:rPr>
        <w:t xml:space="preserve"> from among their number</w:t>
      </w:r>
      <w:r w:rsidR="007A216F">
        <w:rPr>
          <w:rFonts w:ascii="Arial" w:hAnsi="Arial" w:cs="Arial"/>
          <w:szCs w:val="24"/>
        </w:rPr>
        <w:t xml:space="preserve"> every two years.  </w:t>
      </w:r>
    </w:p>
    <w:p w:rsidR="00577A0C" w:rsidRDefault="00577A0C" w:rsidP="00E104BB">
      <w:pPr>
        <w:pStyle w:val="ListParagraph"/>
        <w:ind w:left="1418" w:hanging="709"/>
        <w:rPr>
          <w:rFonts w:ascii="Arial" w:hAnsi="Arial" w:cs="Arial"/>
          <w:szCs w:val="24"/>
        </w:rPr>
      </w:pPr>
    </w:p>
    <w:p w:rsidR="00E104BB" w:rsidRDefault="00577A0C" w:rsidP="00E104BB">
      <w:pPr>
        <w:pStyle w:val="ListParagraph"/>
        <w:ind w:left="1418" w:hanging="709"/>
        <w:rPr>
          <w:rFonts w:ascii="Arial" w:hAnsi="Arial" w:cs="Arial"/>
          <w:szCs w:val="24"/>
        </w:rPr>
      </w:pPr>
      <w:r>
        <w:rPr>
          <w:rFonts w:ascii="Arial" w:hAnsi="Arial" w:cs="Arial"/>
          <w:szCs w:val="24"/>
        </w:rPr>
        <w:t>3.</w:t>
      </w:r>
      <w:r w:rsidR="00304A24">
        <w:rPr>
          <w:rFonts w:ascii="Arial" w:hAnsi="Arial" w:cs="Arial"/>
          <w:szCs w:val="24"/>
        </w:rPr>
        <w:t>4</w:t>
      </w:r>
      <w:r>
        <w:rPr>
          <w:rFonts w:ascii="Arial" w:hAnsi="Arial" w:cs="Arial"/>
          <w:szCs w:val="24"/>
        </w:rPr>
        <w:tab/>
      </w:r>
      <w:r w:rsidR="007A216F">
        <w:rPr>
          <w:rFonts w:ascii="Arial" w:hAnsi="Arial" w:cs="Arial"/>
          <w:szCs w:val="24"/>
        </w:rPr>
        <w:t xml:space="preserve">Individual members of SADP may serve multiple terms as </w:t>
      </w:r>
      <w:r w:rsidR="0028024E">
        <w:rPr>
          <w:rFonts w:ascii="Arial" w:hAnsi="Arial" w:cs="Arial"/>
          <w:szCs w:val="24"/>
        </w:rPr>
        <w:t>C</w:t>
      </w:r>
      <w:r w:rsidR="007A216F">
        <w:rPr>
          <w:rFonts w:ascii="Arial" w:hAnsi="Arial" w:cs="Arial"/>
          <w:szCs w:val="24"/>
        </w:rPr>
        <w:t xml:space="preserve">hair / </w:t>
      </w:r>
      <w:r w:rsidR="0028024E">
        <w:rPr>
          <w:rFonts w:ascii="Arial" w:hAnsi="Arial" w:cs="Arial"/>
          <w:szCs w:val="24"/>
        </w:rPr>
        <w:t>V</w:t>
      </w:r>
      <w:r w:rsidR="007A216F">
        <w:rPr>
          <w:rFonts w:ascii="Arial" w:hAnsi="Arial" w:cs="Arial"/>
          <w:szCs w:val="24"/>
        </w:rPr>
        <w:t>ice-chair</w:t>
      </w:r>
      <w:r w:rsidR="00117DC0">
        <w:rPr>
          <w:rFonts w:ascii="Arial" w:hAnsi="Arial" w:cs="Arial"/>
          <w:szCs w:val="24"/>
        </w:rPr>
        <w:t>.</w:t>
      </w:r>
    </w:p>
    <w:p w:rsidR="00D418E1" w:rsidRDefault="00D418E1" w:rsidP="00E104BB">
      <w:pPr>
        <w:pStyle w:val="ListParagraph"/>
        <w:ind w:left="1418" w:hanging="709"/>
        <w:rPr>
          <w:rFonts w:ascii="Arial" w:hAnsi="Arial" w:cs="Arial"/>
          <w:szCs w:val="24"/>
        </w:rPr>
      </w:pPr>
    </w:p>
    <w:p w:rsidR="008566ED" w:rsidRDefault="008566ED" w:rsidP="000B08D4">
      <w:pPr>
        <w:pStyle w:val="ListParagraph"/>
        <w:ind w:left="1418" w:hanging="709"/>
        <w:rPr>
          <w:rFonts w:ascii="Arial" w:hAnsi="Arial" w:cs="Arial"/>
          <w:b/>
          <w:szCs w:val="24"/>
        </w:rPr>
      </w:pPr>
    </w:p>
    <w:p w:rsidR="00CA06BA" w:rsidRDefault="00D418E1" w:rsidP="000B08D4">
      <w:pPr>
        <w:pStyle w:val="ListParagraph"/>
        <w:ind w:left="1418" w:hanging="709"/>
        <w:rPr>
          <w:rFonts w:ascii="Arial" w:hAnsi="Arial" w:cs="Arial"/>
          <w:b/>
          <w:szCs w:val="24"/>
        </w:rPr>
      </w:pPr>
      <w:r>
        <w:rPr>
          <w:rFonts w:ascii="Arial" w:hAnsi="Arial" w:cs="Arial"/>
          <w:b/>
          <w:szCs w:val="24"/>
        </w:rPr>
        <w:lastRenderedPageBreak/>
        <w:t>Lead Officer</w:t>
      </w:r>
    </w:p>
    <w:p w:rsidR="00D418E1" w:rsidRDefault="00D418E1" w:rsidP="000B08D4">
      <w:pPr>
        <w:pStyle w:val="ListParagraph"/>
        <w:ind w:left="1418" w:hanging="709"/>
        <w:rPr>
          <w:rFonts w:ascii="Arial" w:hAnsi="Arial" w:cs="Arial"/>
          <w:b/>
          <w:szCs w:val="24"/>
        </w:rPr>
      </w:pPr>
    </w:p>
    <w:p w:rsidR="00D418E1" w:rsidRDefault="00D418E1" w:rsidP="000B08D4">
      <w:pPr>
        <w:pStyle w:val="ListParagraph"/>
        <w:ind w:left="1418" w:hanging="709"/>
        <w:rPr>
          <w:rFonts w:ascii="Arial" w:hAnsi="Arial" w:cs="Arial"/>
          <w:szCs w:val="24"/>
        </w:rPr>
      </w:pPr>
      <w:r w:rsidRPr="00D418E1">
        <w:rPr>
          <w:rFonts w:ascii="Arial" w:hAnsi="Arial" w:cs="Arial"/>
          <w:szCs w:val="24"/>
        </w:rPr>
        <w:t>3.</w:t>
      </w:r>
      <w:r w:rsidR="00304A24">
        <w:rPr>
          <w:rFonts w:ascii="Arial" w:hAnsi="Arial" w:cs="Arial"/>
          <w:szCs w:val="24"/>
        </w:rPr>
        <w:t>5</w:t>
      </w:r>
      <w:r w:rsidRPr="00D418E1">
        <w:rPr>
          <w:rFonts w:ascii="Arial" w:hAnsi="Arial" w:cs="Arial"/>
          <w:szCs w:val="24"/>
        </w:rPr>
        <w:tab/>
      </w:r>
      <w:r>
        <w:rPr>
          <w:rFonts w:ascii="Arial" w:hAnsi="Arial" w:cs="Arial"/>
          <w:szCs w:val="24"/>
        </w:rPr>
        <w:t>The Lead Officer for SADP is the Alcohol and Drugs Development Officer.</w:t>
      </w:r>
    </w:p>
    <w:p w:rsidR="00C20F4F" w:rsidRDefault="00C20F4F" w:rsidP="000B08D4">
      <w:pPr>
        <w:pStyle w:val="ListParagraph"/>
        <w:ind w:left="1418" w:hanging="709"/>
        <w:rPr>
          <w:rFonts w:ascii="Arial" w:hAnsi="Arial" w:cs="Arial"/>
          <w:szCs w:val="24"/>
        </w:rPr>
      </w:pPr>
    </w:p>
    <w:p w:rsidR="00D418E1" w:rsidRDefault="00C20F4F" w:rsidP="000B08D4">
      <w:pPr>
        <w:pStyle w:val="ListParagraph"/>
        <w:ind w:left="1418" w:hanging="709"/>
        <w:rPr>
          <w:rFonts w:ascii="Arial" w:hAnsi="Arial" w:cs="Arial"/>
          <w:szCs w:val="24"/>
        </w:rPr>
      </w:pPr>
      <w:r>
        <w:rPr>
          <w:rFonts w:ascii="Arial" w:hAnsi="Arial" w:cs="Arial"/>
          <w:szCs w:val="24"/>
        </w:rPr>
        <w:t>3.</w:t>
      </w:r>
      <w:r w:rsidR="00304A24">
        <w:rPr>
          <w:rFonts w:ascii="Arial" w:hAnsi="Arial" w:cs="Arial"/>
          <w:szCs w:val="24"/>
        </w:rPr>
        <w:t>6</w:t>
      </w:r>
      <w:r w:rsidR="00D418E1">
        <w:rPr>
          <w:rFonts w:ascii="Arial" w:hAnsi="Arial" w:cs="Arial"/>
          <w:szCs w:val="24"/>
        </w:rPr>
        <w:tab/>
        <w:t>The Lead Officer will support the Chair/Vice-chair arranging meetings, preparing agendas and making sure all papers are issued a week in advance of each meeting with late submissions accepted only with the agreement of the Chair/Vice-chair.</w:t>
      </w:r>
    </w:p>
    <w:p w:rsidR="00835F98" w:rsidRDefault="00835F98" w:rsidP="000B08D4">
      <w:pPr>
        <w:pStyle w:val="ListParagraph"/>
        <w:ind w:left="1418" w:hanging="709"/>
        <w:rPr>
          <w:rFonts w:ascii="Arial" w:hAnsi="Arial" w:cs="Arial"/>
          <w:szCs w:val="24"/>
        </w:rPr>
      </w:pPr>
    </w:p>
    <w:p w:rsidR="00835F98" w:rsidRPr="00835F98" w:rsidRDefault="00835F98" w:rsidP="000B08D4">
      <w:pPr>
        <w:pStyle w:val="ListParagraph"/>
        <w:ind w:left="1418" w:hanging="709"/>
        <w:rPr>
          <w:rFonts w:ascii="Arial" w:hAnsi="Arial" w:cs="Arial"/>
          <w:b/>
          <w:szCs w:val="24"/>
        </w:rPr>
      </w:pPr>
      <w:r>
        <w:rPr>
          <w:rFonts w:ascii="Arial" w:hAnsi="Arial" w:cs="Arial"/>
          <w:b/>
          <w:szCs w:val="24"/>
        </w:rPr>
        <w:t>Record</w:t>
      </w:r>
      <w:r w:rsidRPr="00835F98">
        <w:rPr>
          <w:rFonts w:ascii="Arial" w:hAnsi="Arial" w:cs="Arial"/>
          <w:b/>
          <w:szCs w:val="24"/>
        </w:rPr>
        <w:t>s of SADP meetings</w:t>
      </w:r>
    </w:p>
    <w:p w:rsidR="00D418E1" w:rsidRDefault="00D418E1" w:rsidP="000B08D4">
      <w:pPr>
        <w:pStyle w:val="ListParagraph"/>
        <w:ind w:left="1418" w:hanging="709"/>
        <w:rPr>
          <w:rFonts w:ascii="Arial" w:hAnsi="Arial" w:cs="Arial"/>
          <w:szCs w:val="24"/>
        </w:rPr>
      </w:pPr>
    </w:p>
    <w:p w:rsidR="00835F98" w:rsidRDefault="00835F98" w:rsidP="000B08D4">
      <w:pPr>
        <w:pStyle w:val="ListParagraph"/>
        <w:ind w:left="1418" w:hanging="709"/>
        <w:rPr>
          <w:rFonts w:ascii="Arial" w:hAnsi="Arial" w:cs="Arial"/>
          <w:szCs w:val="24"/>
        </w:rPr>
      </w:pPr>
      <w:r>
        <w:rPr>
          <w:rFonts w:ascii="Arial" w:hAnsi="Arial" w:cs="Arial"/>
          <w:szCs w:val="24"/>
        </w:rPr>
        <w:t>3.</w:t>
      </w:r>
      <w:r w:rsidR="008331B2">
        <w:rPr>
          <w:rFonts w:ascii="Arial" w:hAnsi="Arial" w:cs="Arial"/>
          <w:szCs w:val="24"/>
        </w:rPr>
        <w:t>7</w:t>
      </w:r>
      <w:r>
        <w:rPr>
          <w:rFonts w:ascii="Arial" w:hAnsi="Arial" w:cs="Arial"/>
          <w:szCs w:val="24"/>
        </w:rPr>
        <w:tab/>
        <w:t>A minute will be taken at every meeting of SADP and approved at the next formal meeting of SADP.</w:t>
      </w:r>
    </w:p>
    <w:p w:rsidR="00835F98" w:rsidRDefault="00835F98" w:rsidP="000B08D4">
      <w:pPr>
        <w:pStyle w:val="ListParagraph"/>
        <w:ind w:left="1418" w:hanging="709"/>
        <w:rPr>
          <w:rFonts w:ascii="Arial" w:hAnsi="Arial" w:cs="Arial"/>
          <w:szCs w:val="24"/>
        </w:rPr>
      </w:pPr>
    </w:p>
    <w:p w:rsidR="00835F98" w:rsidRDefault="00835F98" w:rsidP="000B08D4">
      <w:pPr>
        <w:pStyle w:val="ListParagraph"/>
        <w:ind w:left="1418" w:hanging="709"/>
        <w:rPr>
          <w:rFonts w:ascii="Arial" w:hAnsi="Arial" w:cs="Arial"/>
          <w:szCs w:val="24"/>
        </w:rPr>
      </w:pPr>
      <w:r>
        <w:rPr>
          <w:rFonts w:ascii="Arial" w:hAnsi="Arial" w:cs="Arial"/>
          <w:szCs w:val="24"/>
        </w:rPr>
        <w:t>3.</w:t>
      </w:r>
      <w:r w:rsidR="008331B2">
        <w:rPr>
          <w:rFonts w:ascii="Arial" w:hAnsi="Arial" w:cs="Arial"/>
          <w:szCs w:val="24"/>
        </w:rPr>
        <w:t>8</w:t>
      </w:r>
      <w:r>
        <w:rPr>
          <w:rFonts w:ascii="Arial" w:hAnsi="Arial" w:cs="Arial"/>
          <w:szCs w:val="24"/>
        </w:rPr>
        <w:tab/>
        <w:t>An Action Tracker will be maintained and reviewed at every meeting of SADP.</w:t>
      </w:r>
    </w:p>
    <w:p w:rsidR="00835F98" w:rsidRDefault="00835F98" w:rsidP="000B08D4">
      <w:pPr>
        <w:pStyle w:val="ListParagraph"/>
        <w:ind w:left="1418" w:hanging="709"/>
        <w:rPr>
          <w:rFonts w:ascii="Arial" w:hAnsi="Arial" w:cs="Arial"/>
          <w:szCs w:val="24"/>
        </w:rPr>
      </w:pPr>
    </w:p>
    <w:p w:rsidR="00835F98" w:rsidRDefault="00835F98" w:rsidP="000B08D4">
      <w:pPr>
        <w:pStyle w:val="ListParagraph"/>
        <w:ind w:left="1418" w:hanging="709"/>
        <w:rPr>
          <w:rFonts w:ascii="Arial" w:hAnsi="Arial" w:cs="Arial"/>
          <w:szCs w:val="24"/>
        </w:rPr>
      </w:pPr>
      <w:r>
        <w:rPr>
          <w:rFonts w:ascii="Arial" w:hAnsi="Arial" w:cs="Arial"/>
          <w:szCs w:val="24"/>
        </w:rPr>
        <w:t>3.</w:t>
      </w:r>
      <w:r w:rsidR="008331B2">
        <w:rPr>
          <w:rFonts w:ascii="Arial" w:hAnsi="Arial" w:cs="Arial"/>
          <w:szCs w:val="24"/>
        </w:rPr>
        <w:t>9</w:t>
      </w:r>
      <w:r>
        <w:rPr>
          <w:rFonts w:ascii="Arial" w:hAnsi="Arial" w:cs="Arial"/>
          <w:szCs w:val="24"/>
        </w:rPr>
        <w:tab/>
        <w:t>The records will be subject to Freedom o</w:t>
      </w:r>
      <w:r w:rsidR="00A811A7">
        <w:rPr>
          <w:rFonts w:ascii="Arial" w:hAnsi="Arial" w:cs="Arial"/>
          <w:szCs w:val="24"/>
        </w:rPr>
        <w:t>f</w:t>
      </w:r>
      <w:r>
        <w:rPr>
          <w:rFonts w:ascii="Arial" w:hAnsi="Arial" w:cs="Arial"/>
          <w:szCs w:val="24"/>
        </w:rPr>
        <w:t xml:space="preserve"> Information Requests and the Lead Officer will arrange responses to any requests for information about SADP. </w:t>
      </w:r>
    </w:p>
    <w:p w:rsidR="0018082F" w:rsidRDefault="0018082F" w:rsidP="000B08D4">
      <w:pPr>
        <w:pStyle w:val="ListParagraph"/>
        <w:ind w:left="1418" w:hanging="709"/>
        <w:rPr>
          <w:rFonts w:ascii="Arial" w:hAnsi="Arial" w:cs="Arial"/>
          <w:szCs w:val="24"/>
        </w:rPr>
      </w:pPr>
    </w:p>
    <w:p w:rsidR="007E7E8B" w:rsidRPr="007E7E8B" w:rsidRDefault="007E7E8B" w:rsidP="000B08D4">
      <w:pPr>
        <w:pStyle w:val="ListParagraph"/>
        <w:ind w:left="1418" w:hanging="709"/>
        <w:rPr>
          <w:rFonts w:ascii="Arial" w:hAnsi="Arial" w:cs="Arial"/>
          <w:b/>
          <w:szCs w:val="24"/>
        </w:rPr>
      </w:pPr>
      <w:r w:rsidRPr="007E7E8B">
        <w:rPr>
          <w:rFonts w:ascii="Arial" w:hAnsi="Arial" w:cs="Arial"/>
          <w:b/>
          <w:szCs w:val="24"/>
        </w:rPr>
        <w:t>In attendance</w:t>
      </w:r>
    </w:p>
    <w:p w:rsidR="007E7E8B" w:rsidRDefault="007E7E8B" w:rsidP="000B08D4">
      <w:pPr>
        <w:pStyle w:val="ListParagraph"/>
        <w:ind w:left="1418" w:hanging="709"/>
        <w:rPr>
          <w:rFonts w:ascii="Arial" w:hAnsi="Arial" w:cs="Arial"/>
          <w:szCs w:val="24"/>
        </w:rPr>
      </w:pPr>
    </w:p>
    <w:p w:rsidR="00EB62A5" w:rsidRDefault="007559E4" w:rsidP="004E64D4">
      <w:pPr>
        <w:ind w:left="1418" w:hanging="709"/>
      </w:pPr>
      <w:r w:rsidRPr="001630BB">
        <w:t>3.</w:t>
      </w:r>
      <w:r w:rsidR="008331B2">
        <w:t>10</w:t>
      </w:r>
      <w:r w:rsidRPr="001630BB">
        <w:tab/>
      </w:r>
      <w:r w:rsidR="007A6F63">
        <w:t xml:space="preserve">Other representatives of the partner agencies, service providers and </w:t>
      </w:r>
      <w:r w:rsidR="00645EA7">
        <w:t xml:space="preserve">other </w:t>
      </w:r>
      <w:r w:rsidR="007A6F63">
        <w:t xml:space="preserve">stakeholders </w:t>
      </w:r>
      <w:r w:rsidR="00645EA7">
        <w:t>will be expected to attend meetings of SADP as required depending on the agenda and subject to the agreement of the Chair/Vice-chair</w:t>
      </w:r>
      <w:r w:rsidR="00EB62A5" w:rsidRPr="00EB62A5">
        <w:t>.</w:t>
      </w:r>
    </w:p>
    <w:p w:rsidR="00645EA7" w:rsidRDefault="00645EA7" w:rsidP="004E64D4">
      <w:pPr>
        <w:ind w:left="1418" w:hanging="709"/>
      </w:pPr>
    </w:p>
    <w:p w:rsidR="00645EA7" w:rsidRDefault="00645EA7" w:rsidP="004E64D4">
      <w:pPr>
        <w:ind w:left="1418" w:hanging="709"/>
      </w:pPr>
      <w:r>
        <w:t>3.11</w:t>
      </w:r>
      <w:r>
        <w:tab/>
        <w:t xml:space="preserve">Representatives of national agencies including the Scottish Government will be invited to attend depending on the agenda. </w:t>
      </w:r>
    </w:p>
    <w:p w:rsidR="00605BDC" w:rsidRDefault="00605BDC" w:rsidP="00EB62A5">
      <w:pPr>
        <w:pStyle w:val="ListParagraph"/>
        <w:ind w:left="1429" w:hanging="11"/>
        <w:rPr>
          <w:rFonts w:ascii="Arial" w:hAnsi="Arial" w:cs="Arial"/>
        </w:rPr>
      </w:pPr>
    </w:p>
    <w:p w:rsidR="007559E4" w:rsidRPr="001630BB" w:rsidRDefault="007559E4" w:rsidP="007559E4">
      <w:pPr>
        <w:pStyle w:val="Heading7"/>
        <w:keepNext/>
        <w:spacing w:before="0" w:after="0"/>
        <w:ind w:left="360"/>
        <w:rPr>
          <w:rFonts w:ascii="Arial" w:hAnsi="Arial" w:cs="Arial"/>
          <w:b/>
          <w:bCs/>
        </w:rPr>
      </w:pPr>
    </w:p>
    <w:p w:rsidR="007559E4" w:rsidRPr="001630BB" w:rsidRDefault="00F96D29" w:rsidP="00F96D29">
      <w:pPr>
        <w:pStyle w:val="Heading7"/>
        <w:keepNext/>
        <w:spacing w:before="0" w:after="0"/>
        <w:rPr>
          <w:rFonts w:ascii="Arial" w:hAnsi="Arial" w:cs="Arial"/>
          <w:b/>
          <w:bCs/>
        </w:rPr>
      </w:pPr>
      <w:r>
        <w:rPr>
          <w:rFonts w:ascii="Arial" w:hAnsi="Arial" w:cs="Arial"/>
          <w:b/>
        </w:rPr>
        <w:t>4.</w:t>
      </w:r>
      <w:r w:rsidR="000B08D4">
        <w:rPr>
          <w:rFonts w:ascii="Arial" w:hAnsi="Arial" w:cs="Arial"/>
          <w:b/>
        </w:rPr>
        <w:tab/>
      </w:r>
      <w:r>
        <w:rPr>
          <w:rFonts w:ascii="Arial" w:hAnsi="Arial" w:cs="Arial"/>
          <w:b/>
        </w:rPr>
        <w:t>Frequency of Meetings</w:t>
      </w:r>
    </w:p>
    <w:p w:rsidR="007559E4" w:rsidRPr="001630BB" w:rsidRDefault="007559E4" w:rsidP="007559E4">
      <w:pPr>
        <w:rPr>
          <w:bCs/>
        </w:rPr>
      </w:pPr>
    </w:p>
    <w:p w:rsidR="00773A17" w:rsidRDefault="00F96D29" w:rsidP="00F96D29">
      <w:pPr>
        <w:tabs>
          <w:tab w:val="left" w:pos="993"/>
          <w:tab w:val="left" w:pos="1276"/>
        </w:tabs>
        <w:ind w:left="709"/>
      </w:pPr>
      <w:r>
        <w:t>4.1</w:t>
      </w:r>
      <w:r>
        <w:tab/>
        <w:t>SADP</w:t>
      </w:r>
      <w:r w:rsidR="007559E4" w:rsidRPr="00E371F0">
        <w:t xml:space="preserve"> will meet </w:t>
      </w:r>
      <w:r w:rsidR="007559E4">
        <w:t>six week</w:t>
      </w:r>
      <w:r w:rsidR="007559E4" w:rsidRPr="00E371F0">
        <w:t>ly</w:t>
      </w:r>
      <w:r w:rsidR="00773A17">
        <w:t xml:space="preserve"> or as agreed by </w:t>
      </w:r>
      <w:r>
        <w:t>SADP</w:t>
      </w:r>
      <w:r w:rsidR="007559E4">
        <w:t xml:space="preserve">.  </w:t>
      </w:r>
    </w:p>
    <w:p w:rsidR="007559E4" w:rsidRPr="00E371F0" w:rsidRDefault="00773A17" w:rsidP="00773A17">
      <w:pPr>
        <w:tabs>
          <w:tab w:val="left" w:pos="993"/>
          <w:tab w:val="left" w:pos="1276"/>
        </w:tabs>
        <w:ind w:left="709"/>
      </w:pPr>
      <w:r>
        <w:tab/>
      </w:r>
      <w:r>
        <w:tab/>
      </w:r>
      <w:r w:rsidR="007559E4">
        <w:t>The dates will be set a year in advance</w:t>
      </w:r>
      <w:r w:rsidR="007559E4" w:rsidRPr="00E371F0">
        <w:t>.</w:t>
      </w:r>
    </w:p>
    <w:p w:rsidR="007559E4" w:rsidRPr="001630BB" w:rsidRDefault="007559E4" w:rsidP="000B08D4">
      <w:pPr>
        <w:pStyle w:val="ListParagraph"/>
        <w:ind w:left="1418" w:hanging="709"/>
        <w:rPr>
          <w:rFonts w:ascii="Arial" w:hAnsi="Arial" w:cs="Arial"/>
          <w:szCs w:val="24"/>
        </w:rPr>
      </w:pPr>
    </w:p>
    <w:p w:rsidR="007559E4" w:rsidRPr="00E371F0" w:rsidRDefault="00F96D29" w:rsidP="000B08D4">
      <w:pPr>
        <w:tabs>
          <w:tab w:val="left" w:pos="993"/>
        </w:tabs>
        <w:ind w:left="1418" w:hanging="709"/>
      </w:pPr>
      <w:r>
        <w:t>4</w:t>
      </w:r>
      <w:r w:rsidR="007559E4">
        <w:t>.2</w:t>
      </w:r>
      <w:r w:rsidR="007559E4">
        <w:tab/>
      </w:r>
      <w:r w:rsidR="007559E4" w:rsidRPr="00E371F0">
        <w:t xml:space="preserve">Additional meetings will be arranged as required following discussion with the </w:t>
      </w:r>
      <w:r w:rsidR="009E0E54">
        <w:t>Chair</w:t>
      </w:r>
      <w:r w:rsidR="007559E4" w:rsidRPr="00E371F0">
        <w:t>.</w:t>
      </w:r>
    </w:p>
    <w:p w:rsidR="007559E4" w:rsidRPr="001630BB" w:rsidRDefault="007559E4" w:rsidP="000B08D4">
      <w:pPr>
        <w:tabs>
          <w:tab w:val="left" w:pos="993"/>
        </w:tabs>
        <w:ind w:left="1418" w:hanging="709"/>
      </w:pPr>
    </w:p>
    <w:p w:rsidR="007559E4" w:rsidRPr="00E371F0" w:rsidRDefault="009E0E54" w:rsidP="000B08D4">
      <w:pPr>
        <w:tabs>
          <w:tab w:val="left" w:pos="993"/>
        </w:tabs>
        <w:ind w:left="1418" w:hanging="709"/>
      </w:pPr>
      <w:r>
        <w:t>4.3</w:t>
      </w:r>
      <w:r w:rsidR="007559E4">
        <w:tab/>
        <w:t>Requests for i</w:t>
      </w:r>
      <w:r w:rsidR="007559E4" w:rsidRPr="00E371F0">
        <w:t xml:space="preserve">tems </w:t>
      </w:r>
      <w:r w:rsidR="007559E4">
        <w:t xml:space="preserve">to be included </w:t>
      </w:r>
      <w:r w:rsidR="007559E4" w:rsidRPr="00E371F0">
        <w:t xml:space="preserve">on the agenda </w:t>
      </w:r>
      <w:r w:rsidR="00462B64">
        <w:t>should</w:t>
      </w:r>
      <w:r w:rsidR="007559E4" w:rsidRPr="00E371F0">
        <w:t xml:space="preserve"> be </w:t>
      </w:r>
      <w:r w:rsidR="007559E4">
        <w:t xml:space="preserve">made through the </w:t>
      </w:r>
      <w:r>
        <w:t>Lead Officer</w:t>
      </w:r>
      <w:r w:rsidR="002906B1">
        <w:t xml:space="preserve"> and their inclusion on agendas will be at the discretion of the Chair.</w:t>
      </w:r>
    </w:p>
    <w:p w:rsidR="007559E4" w:rsidRPr="00113BF5" w:rsidRDefault="007559E4" w:rsidP="000B08D4">
      <w:pPr>
        <w:pStyle w:val="ListParagraph"/>
        <w:ind w:left="1418" w:hanging="709"/>
        <w:rPr>
          <w:rFonts w:ascii="Arial" w:hAnsi="Arial" w:cs="Arial"/>
          <w:szCs w:val="24"/>
        </w:rPr>
      </w:pPr>
    </w:p>
    <w:p w:rsidR="007559E4" w:rsidRPr="001630BB" w:rsidRDefault="007559E4" w:rsidP="009E0E54">
      <w:pPr>
        <w:pStyle w:val="Heading7"/>
        <w:keepNext/>
        <w:numPr>
          <w:ilvl w:val="0"/>
          <w:numId w:val="2"/>
        </w:numPr>
        <w:spacing w:before="0" w:after="0"/>
        <w:rPr>
          <w:rFonts w:ascii="Arial" w:hAnsi="Arial" w:cs="Arial"/>
          <w:b/>
          <w:bCs/>
        </w:rPr>
      </w:pPr>
      <w:r w:rsidRPr="001630BB">
        <w:rPr>
          <w:rFonts w:ascii="Arial" w:hAnsi="Arial" w:cs="Arial"/>
          <w:b/>
        </w:rPr>
        <w:lastRenderedPageBreak/>
        <w:t>QUORUM</w:t>
      </w:r>
    </w:p>
    <w:p w:rsidR="007559E4" w:rsidRPr="001630BB" w:rsidRDefault="007559E4" w:rsidP="000B08D4">
      <w:pPr>
        <w:ind w:left="1418" w:hanging="709"/>
        <w:rPr>
          <w:bCs/>
        </w:rPr>
      </w:pPr>
    </w:p>
    <w:p w:rsidR="007559E4" w:rsidRPr="009E0E54" w:rsidRDefault="009E0E54" w:rsidP="009E0E54">
      <w:pPr>
        <w:ind w:left="1440" w:hanging="720"/>
        <w:rPr>
          <w:bCs/>
        </w:rPr>
      </w:pPr>
      <w:r>
        <w:rPr>
          <w:bCs/>
        </w:rPr>
        <w:t>5.1</w:t>
      </w:r>
      <w:r>
        <w:rPr>
          <w:bCs/>
        </w:rPr>
        <w:tab/>
      </w:r>
      <w:r w:rsidR="007559E4" w:rsidRPr="009E0E54">
        <w:rPr>
          <w:bCs/>
        </w:rPr>
        <w:t>T</w:t>
      </w:r>
      <w:r w:rsidR="00AA274F" w:rsidRPr="009E0E54">
        <w:rPr>
          <w:bCs/>
        </w:rPr>
        <w:t>he quorum for a meeting will be</w:t>
      </w:r>
      <w:r w:rsidR="007B4FCA" w:rsidRPr="009E0E54">
        <w:rPr>
          <w:bCs/>
        </w:rPr>
        <w:t xml:space="preserve"> </w:t>
      </w:r>
      <w:r>
        <w:rPr>
          <w:bCs/>
        </w:rPr>
        <w:t>5</w:t>
      </w:r>
      <w:r w:rsidR="007B4FCA" w:rsidRPr="009E0E54">
        <w:rPr>
          <w:bCs/>
        </w:rPr>
        <w:t xml:space="preserve"> members </w:t>
      </w:r>
      <w:r>
        <w:rPr>
          <w:bCs/>
        </w:rPr>
        <w:t>including representatives of at least 2 of the partner agencies</w:t>
      </w:r>
      <w:r w:rsidR="007559E4" w:rsidRPr="009E0E54">
        <w:rPr>
          <w:bCs/>
        </w:rPr>
        <w:t xml:space="preserve">. </w:t>
      </w:r>
      <w:r w:rsidR="00462B64" w:rsidRPr="009E0E54">
        <w:rPr>
          <w:bCs/>
        </w:rPr>
        <w:t xml:space="preserve"> </w:t>
      </w:r>
    </w:p>
    <w:p w:rsidR="00462B64" w:rsidRDefault="00462B64" w:rsidP="009E0E54">
      <w:pPr>
        <w:pStyle w:val="ListParagraph"/>
        <w:ind w:left="2149" w:hanging="720"/>
        <w:rPr>
          <w:rFonts w:ascii="Arial" w:hAnsi="Arial" w:cs="Arial"/>
          <w:bCs/>
        </w:rPr>
      </w:pPr>
      <w:r>
        <w:rPr>
          <w:rFonts w:ascii="Arial" w:hAnsi="Arial" w:cs="Arial"/>
          <w:bCs/>
        </w:rPr>
        <w:t xml:space="preserve">Substitutes will be allowed by agreement with the </w:t>
      </w:r>
      <w:r w:rsidR="009E0E54">
        <w:rPr>
          <w:rFonts w:ascii="Arial" w:hAnsi="Arial" w:cs="Arial"/>
          <w:bCs/>
        </w:rPr>
        <w:t>C</w:t>
      </w:r>
      <w:r>
        <w:rPr>
          <w:rFonts w:ascii="Arial" w:hAnsi="Arial" w:cs="Arial"/>
          <w:bCs/>
        </w:rPr>
        <w:t>hair</w:t>
      </w:r>
      <w:r w:rsidR="0028024E">
        <w:rPr>
          <w:rFonts w:ascii="Arial" w:hAnsi="Arial" w:cs="Arial"/>
          <w:bCs/>
        </w:rPr>
        <w:t>/Vice-chair</w:t>
      </w:r>
      <w:r>
        <w:rPr>
          <w:rFonts w:ascii="Arial" w:hAnsi="Arial" w:cs="Arial"/>
          <w:bCs/>
        </w:rPr>
        <w:t>.</w:t>
      </w:r>
    </w:p>
    <w:p w:rsidR="0028024E" w:rsidRPr="00113BF5" w:rsidRDefault="0028024E" w:rsidP="009E0E54">
      <w:pPr>
        <w:pStyle w:val="ListParagraph"/>
        <w:ind w:left="2149" w:hanging="720"/>
        <w:rPr>
          <w:rFonts w:ascii="Arial" w:hAnsi="Arial" w:cs="Arial"/>
          <w:bCs/>
        </w:rPr>
      </w:pPr>
    </w:p>
    <w:p w:rsidR="007559E4" w:rsidRDefault="0028024E" w:rsidP="0028024E">
      <w:pPr>
        <w:pStyle w:val="ListParagraph"/>
        <w:ind w:left="1440" w:hanging="720"/>
        <w:rPr>
          <w:rFonts w:ascii="Arial" w:hAnsi="Arial" w:cs="Arial"/>
          <w:bCs/>
        </w:rPr>
      </w:pPr>
      <w:r w:rsidRPr="0028024E">
        <w:rPr>
          <w:rFonts w:ascii="Arial" w:hAnsi="Arial" w:cs="Arial"/>
          <w:bCs/>
        </w:rPr>
        <w:t>5.2</w:t>
      </w:r>
      <w:r>
        <w:rPr>
          <w:rFonts w:ascii="Arial" w:hAnsi="Arial" w:cs="Arial"/>
          <w:bCs/>
        </w:rPr>
        <w:tab/>
        <w:t>If neither the Chair nor Vice-chair is available for a particular meeting, SADP may appoint a chair for that meeting only from among those members present at the meeting.</w:t>
      </w:r>
    </w:p>
    <w:p w:rsidR="0028024E" w:rsidRPr="0028024E" w:rsidRDefault="0028024E" w:rsidP="0028024E">
      <w:pPr>
        <w:pStyle w:val="ListParagraph"/>
        <w:ind w:left="1440" w:hanging="720"/>
        <w:rPr>
          <w:rFonts w:ascii="Arial" w:hAnsi="Arial" w:cs="Arial"/>
          <w:bCs/>
        </w:rPr>
      </w:pPr>
    </w:p>
    <w:p w:rsidR="007559E4" w:rsidRDefault="007559E4" w:rsidP="000B08D4">
      <w:pPr>
        <w:ind w:left="1418" w:hanging="709"/>
        <w:rPr>
          <w:bCs/>
        </w:rPr>
      </w:pPr>
    </w:p>
    <w:p w:rsidR="007559E4" w:rsidRPr="00113BF5" w:rsidRDefault="0028024E" w:rsidP="0028024E">
      <w:pPr>
        <w:pStyle w:val="Heading7"/>
        <w:keepNext/>
        <w:spacing w:before="0" w:after="0"/>
        <w:rPr>
          <w:rFonts w:ascii="Arial" w:hAnsi="Arial" w:cs="Arial"/>
          <w:b/>
          <w:bCs/>
        </w:rPr>
      </w:pPr>
      <w:r>
        <w:rPr>
          <w:rFonts w:ascii="Arial" w:hAnsi="Arial" w:cs="Arial"/>
          <w:b/>
        </w:rPr>
        <w:t>5.</w:t>
      </w:r>
      <w:r w:rsidR="000B08D4">
        <w:rPr>
          <w:rFonts w:ascii="Arial" w:hAnsi="Arial" w:cs="Arial"/>
          <w:b/>
        </w:rPr>
        <w:tab/>
      </w:r>
      <w:r w:rsidR="007559E4" w:rsidRPr="00113BF5">
        <w:rPr>
          <w:rFonts w:ascii="Arial" w:hAnsi="Arial" w:cs="Arial"/>
          <w:b/>
        </w:rPr>
        <w:t>RESOLUTION OF CONFLICT</w:t>
      </w:r>
    </w:p>
    <w:p w:rsidR="007559E4" w:rsidRPr="001630BB" w:rsidRDefault="007559E4" w:rsidP="000B08D4">
      <w:pPr>
        <w:ind w:left="1418" w:hanging="709"/>
      </w:pPr>
    </w:p>
    <w:p w:rsidR="00B05C8E" w:rsidRDefault="00B05C8E" w:rsidP="000B08D4">
      <w:pPr>
        <w:ind w:left="1418" w:hanging="709"/>
        <w:rPr>
          <w:bCs/>
        </w:rPr>
      </w:pPr>
      <w:r>
        <w:rPr>
          <w:bCs/>
        </w:rPr>
        <w:t>5</w:t>
      </w:r>
      <w:r w:rsidR="007559E4" w:rsidRPr="001630BB">
        <w:rPr>
          <w:bCs/>
        </w:rPr>
        <w:t xml:space="preserve">.1   </w:t>
      </w:r>
      <w:r w:rsidR="000B08D4">
        <w:rPr>
          <w:bCs/>
        </w:rPr>
        <w:tab/>
      </w:r>
      <w:r w:rsidR="007559E4" w:rsidRPr="001630BB">
        <w:rPr>
          <w:bCs/>
        </w:rPr>
        <w:t xml:space="preserve">The discussion of agenda items will be carried out with the aim of reaching consensus.  Where consensus is not reached, the </w:t>
      </w:r>
      <w:r w:rsidR="00251023">
        <w:rPr>
          <w:bCs/>
        </w:rPr>
        <w:t>C</w:t>
      </w:r>
      <w:r w:rsidR="007559E4" w:rsidRPr="001630BB">
        <w:rPr>
          <w:bCs/>
        </w:rPr>
        <w:t xml:space="preserve">hair will identify the area of disagreement and this will </w:t>
      </w:r>
      <w:r w:rsidR="007559E4">
        <w:rPr>
          <w:bCs/>
        </w:rPr>
        <w:t xml:space="preserve">be </w:t>
      </w:r>
      <w:r w:rsidR="007559E4" w:rsidRPr="001630BB">
        <w:rPr>
          <w:bCs/>
        </w:rPr>
        <w:t xml:space="preserve">noted in the minute. </w:t>
      </w:r>
    </w:p>
    <w:p w:rsidR="00B05C8E" w:rsidRDefault="00B05C8E" w:rsidP="000B08D4">
      <w:pPr>
        <w:ind w:left="1418" w:hanging="709"/>
        <w:rPr>
          <w:bCs/>
        </w:rPr>
      </w:pPr>
    </w:p>
    <w:p w:rsidR="007559E4" w:rsidRPr="001630BB" w:rsidRDefault="00B05C8E" w:rsidP="000B08D4">
      <w:pPr>
        <w:ind w:left="1418" w:hanging="709"/>
        <w:rPr>
          <w:bCs/>
        </w:rPr>
      </w:pPr>
      <w:r>
        <w:rPr>
          <w:bCs/>
        </w:rPr>
        <w:t>5.2</w:t>
      </w:r>
      <w:r>
        <w:rPr>
          <w:bCs/>
        </w:rPr>
        <w:tab/>
        <w:t>Any</w:t>
      </w:r>
      <w:r w:rsidR="007559E4" w:rsidRPr="001630BB">
        <w:rPr>
          <w:bCs/>
        </w:rPr>
        <w:t xml:space="preserve"> areas of disagreement and any unresolved issue</w:t>
      </w:r>
      <w:r w:rsidR="007559E4">
        <w:rPr>
          <w:bCs/>
        </w:rPr>
        <w:t>s</w:t>
      </w:r>
      <w:r w:rsidR="007559E4" w:rsidRPr="001630BB">
        <w:rPr>
          <w:bCs/>
        </w:rPr>
        <w:t xml:space="preserve"> will be brought to the attention of</w:t>
      </w:r>
      <w:r w:rsidR="007559E4">
        <w:rPr>
          <w:bCs/>
        </w:rPr>
        <w:t xml:space="preserve"> the</w:t>
      </w:r>
      <w:r w:rsidR="007559E4" w:rsidRPr="001630BB">
        <w:rPr>
          <w:bCs/>
        </w:rPr>
        <w:t xml:space="preserve"> </w:t>
      </w:r>
      <w:r>
        <w:rPr>
          <w:bCs/>
        </w:rPr>
        <w:t>Shetland Partnership and individual partner agencies as appropriate through reports prepared by the Lead Officer in discussion with the Chair.</w:t>
      </w:r>
    </w:p>
    <w:p w:rsidR="007559E4" w:rsidRPr="001630BB" w:rsidRDefault="007559E4" w:rsidP="000B08D4">
      <w:pPr>
        <w:pStyle w:val="ListParagraph"/>
        <w:ind w:left="1418" w:hanging="709"/>
        <w:jc w:val="center"/>
        <w:rPr>
          <w:rFonts w:ascii="Arial" w:hAnsi="Arial" w:cs="Arial"/>
          <w:bCs/>
          <w:szCs w:val="24"/>
        </w:rPr>
      </w:pPr>
    </w:p>
    <w:p w:rsidR="007559E4" w:rsidRPr="00ED1C93" w:rsidRDefault="007559E4" w:rsidP="007559E4">
      <w:pPr>
        <w:rPr>
          <w:b/>
        </w:rPr>
      </w:pPr>
    </w:p>
    <w:p w:rsidR="007559E4" w:rsidRDefault="000D410A" w:rsidP="00DE21C3">
      <w:pPr>
        <w:pStyle w:val="List"/>
        <w:ind w:left="0" w:firstLine="0"/>
      </w:pPr>
      <w:r>
        <w:rPr>
          <w:rFonts w:ascii="Arial" w:hAnsi="Arial" w:cs="Arial"/>
        </w:rPr>
        <w:t>ENDS</w:t>
      </w:r>
    </w:p>
    <w:sectPr w:rsidR="007559E4" w:rsidSect="000B08D4">
      <w:headerReference w:type="default" r:id="rId8"/>
      <w:footerReference w:type="default" r:id="rId9"/>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ED" w:rsidRDefault="008566ED" w:rsidP="007559E4">
      <w:r>
        <w:separator/>
      </w:r>
    </w:p>
  </w:endnote>
  <w:endnote w:type="continuationSeparator" w:id="0">
    <w:p w:rsidR="008566ED" w:rsidRDefault="008566ED" w:rsidP="00755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ED" w:rsidRDefault="008566ED">
    <w:pPr>
      <w:pStyle w:val="Footer"/>
      <w:jc w:val="right"/>
    </w:pPr>
    <w:fldSimple w:instr=" PAGE   \* MERGEFORMAT ">
      <w:r w:rsidR="00FC5129">
        <w:rPr>
          <w:noProof/>
        </w:rPr>
        <w:t>4</w:t>
      </w:r>
    </w:fldSimple>
  </w:p>
  <w:p w:rsidR="008566ED" w:rsidRDefault="00856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ED" w:rsidRDefault="008566ED" w:rsidP="007559E4">
      <w:r>
        <w:separator/>
      </w:r>
    </w:p>
  </w:footnote>
  <w:footnote w:type="continuationSeparator" w:id="0">
    <w:p w:rsidR="008566ED" w:rsidRDefault="008566ED" w:rsidP="00755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ED" w:rsidRDefault="008566ED" w:rsidP="007559E4">
    <w:pPr>
      <w:pStyle w:val="Header"/>
      <w:rPr>
        <w:b/>
        <w:bCs/>
        <w:sz w:val="36"/>
      </w:rPr>
    </w:pPr>
    <w:sdt>
      <w:sdtPr>
        <w:rPr>
          <w:b/>
          <w:bCs/>
          <w:sz w:val="36"/>
          <w:highlight w:val="yellow"/>
        </w:rPr>
        <w:id w:val="92389877"/>
        <w:docPartObj>
          <w:docPartGallery w:val="Watermarks"/>
          <w:docPartUnique/>
        </w:docPartObj>
      </w:sdtPr>
      <w:sdtContent>
        <w:r w:rsidRPr="00103711">
          <w:rPr>
            <w:b/>
            <w:bCs/>
            <w:noProof/>
            <w:sz w:val="36"/>
            <w:highlight w:val="yellow"/>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GB"/>
      </w:rPr>
      <w:drawing>
        <wp:inline distT="0" distB="0" distL="0" distR="0">
          <wp:extent cx="2072469" cy="1115476"/>
          <wp:effectExtent l="19050" t="0" r="3981" b="0"/>
          <wp:docPr id="1" name="Picture 0" descr="SAD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P logo.png"/>
                  <pic:cNvPicPr/>
                </pic:nvPicPr>
                <pic:blipFill>
                  <a:blip r:embed="rId1"/>
                  <a:stretch>
                    <a:fillRect/>
                  </a:stretch>
                </pic:blipFill>
                <pic:spPr>
                  <a:xfrm>
                    <a:off x="0" y="0"/>
                    <a:ext cx="2072469" cy="1115476"/>
                  </a:xfrm>
                  <a:prstGeom prst="rect">
                    <a:avLst/>
                  </a:prstGeom>
                </pic:spPr>
              </pic:pic>
            </a:graphicData>
          </a:graphic>
        </wp:inline>
      </w:drawing>
    </w:r>
    <w:r>
      <w:rPr>
        <w:noProof/>
        <w:lang w:eastAsia="en-GB"/>
      </w:rPr>
      <w:drawing>
        <wp:anchor distT="36576" distB="36576" distL="36576" distR="36576" simplePos="0" relativeHeight="251657728" behindDoc="0" locked="0" layoutInCell="1" allowOverlap="1">
          <wp:simplePos x="0" y="0"/>
          <wp:positionH relativeFrom="column">
            <wp:posOffset>7955915</wp:posOffset>
          </wp:positionH>
          <wp:positionV relativeFrom="paragraph">
            <wp:posOffset>1979930</wp:posOffset>
          </wp:positionV>
          <wp:extent cx="2072640" cy="1109345"/>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2072640" cy="1109345"/>
                  </a:xfrm>
                  <a:prstGeom prst="rect">
                    <a:avLst/>
                  </a:prstGeom>
                  <a:noFill/>
                  <a:ln w="9525" algn="in">
                    <a:noFill/>
                    <a:miter lim="800000"/>
                    <a:headEnd/>
                    <a:tailEnd/>
                  </a:ln>
                  <a:effectLst/>
                </pic:spPr>
              </pic:pic>
            </a:graphicData>
          </a:graphic>
        </wp:anchor>
      </w:drawing>
    </w:r>
    <w:r>
      <w:rPr>
        <w:noProof/>
        <w:lang w:eastAsia="en-GB"/>
      </w:rPr>
      <w:drawing>
        <wp:anchor distT="36576" distB="36576" distL="36576" distR="36576" simplePos="0" relativeHeight="251656704" behindDoc="0" locked="0" layoutInCell="1" allowOverlap="1">
          <wp:simplePos x="0" y="0"/>
          <wp:positionH relativeFrom="column">
            <wp:posOffset>7955915</wp:posOffset>
          </wp:positionH>
          <wp:positionV relativeFrom="paragraph">
            <wp:posOffset>1979930</wp:posOffset>
          </wp:positionV>
          <wp:extent cx="2072640" cy="1109345"/>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072640" cy="1109345"/>
                  </a:xfrm>
                  <a:prstGeom prst="rect">
                    <a:avLst/>
                  </a:prstGeom>
                  <a:noFill/>
                  <a:ln w="9525" algn="in">
                    <a:noFill/>
                    <a:miter lim="800000"/>
                    <a:headEnd/>
                    <a:tailEnd/>
                  </a:ln>
                  <a:effectLst/>
                </pic:spPr>
              </pic:pic>
            </a:graphicData>
          </a:graphic>
        </wp:anchor>
      </w:drawing>
    </w:r>
    <w:r>
      <w:rPr>
        <w:b/>
        <w:bCs/>
        <w:sz w:val="36"/>
      </w:rPr>
      <w:tab/>
    </w:r>
    <w:r>
      <w:rPr>
        <w:b/>
        <w:bCs/>
        <w:sz w:val="36"/>
      </w:rPr>
      <w:tab/>
      <w:t xml:space="preserve">DRAFT </w:t>
    </w:r>
  </w:p>
  <w:p w:rsidR="008566ED" w:rsidRDefault="00856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6CF"/>
    <w:multiLevelType w:val="multilevel"/>
    <w:tmpl w:val="A5066108"/>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745" w:hanging="1800"/>
      </w:pPr>
      <w:rPr>
        <w:rFonts w:hint="default"/>
      </w:rPr>
    </w:lvl>
    <w:lvl w:ilvl="8">
      <w:start w:val="1"/>
      <w:numFmt w:val="decimal"/>
      <w:isLgl/>
      <w:lvlText w:val="%1.%2.%3.%4.%5.%6.%7.%8.%9"/>
      <w:lvlJc w:val="left"/>
      <w:pPr>
        <w:ind w:left="3240" w:hanging="2160"/>
      </w:pPr>
      <w:rPr>
        <w:rFonts w:hint="default"/>
      </w:rPr>
    </w:lvl>
  </w:abstractNum>
  <w:abstractNum w:abstractNumId="1">
    <w:nsid w:val="1EF84069"/>
    <w:multiLevelType w:val="multilevel"/>
    <w:tmpl w:val="3EE2EF06"/>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80" w:hanging="1800"/>
      </w:pPr>
      <w:rPr>
        <w:rFonts w:hint="default"/>
      </w:rPr>
    </w:lvl>
  </w:abstractNum>
  <w:abstractNum w:abstractNumId="2">
    <w:nsid w:val="2A537972"/>
    <w:multiLevelType w:val="multilevel"/>
    <w:tmpl w:val="F1D2982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E0F1E6C"/>
    <w:multiLevelType w:val="multilevel"/>
    <w:tmpl w:val="886873F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2EE70F78"/>
    <w:multiLevelType w:val="multilevel"/>
    <w:tmpl w:val="817008E4"/>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80" w:hanging="1800"/>
      </w:pPr>
      <w:rPr>
        <w:rFonts w:hint="default"/>
      </w:rPr>
    </w:lvl>
  </w:abstractNum>
  <w:abstractNum w:abstractNumId="5">
    <w:nsid w:val="30806956"/>
    <w:multiLevelType w:val="hybridMultilevel"/>
    <w:tmpl w:val="C060B0FE"/>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nsid w:val="3EE0465E"/>
    <w:multiLevelType w:val="hybridMultilevel"/>
    <w:tmpl w:val="A3EADDDA"/>
    <w:lvl w:ilvl="0" w:tplc="F48424F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6307083"/>
    <w:multiLevelType w:val="hybridMultilevel"/>
    <w:tmpl w:val="6766481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770C4A61"/>
    <w:multiLevelType w:val="multilevel"/>
    <w:tmpl w:val="4C9EBBFC"/>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6"/>
  </w:num>
  <w:num w:numId="4">
    <w:abstractNumId w:val="3"/>
  </w:num>
  <w:num w:numId="5">
    <w:abstractNumId w:val="0"/>
  </w:num>
  <w:num w:numId="6">
    <w:abstractNumId w:val="7"/>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559E4"/>
    <w:rsid w:val="00011D74"/>
    <w:rsid w:val="0002505C"/>
    <w:rsid w:val="00047E8A"/>
    <w:rsid w:val="000529E8"/>
    <w:rsid w:val="000674B2"/>
    <w:rsid w:val="0007302D"/>
    <w:rsid w:val="00073BD8"/>
    <w:rsid w:val="00084347"/>
    <w:rsid w:val="000B08D4"/>
    <w:rsid w:val="000C3CF4"/>
    <w:rsid w:val="000C43B0"/>
    <w:rsid w:val="000D410A"/>
    <w:rsid w:val="000D5B38"/>
    <w:rsid w:val="000E3586"/>
    <w:rsid w:val="000E48CB"/>
    <w:rsid w:val="00100954"/>
    <w:rsid w:val="00103711"/>
    <w:rsid w:val="00117DC0"/>
    <w:rsid w:val="00132EB8"/>
    <w:rsid w:val="0014497B"/>
    <w:rsid w:val="001456DF"/>
    <w:rsid w:val="00146346"/>
    <w:rsid w:val="00152554"/>
    <w:rsid w:val="00153649"/>
    <w:rsid w:val="00167BB4"/>
    <w:rsid w:val="00174098"/>
    <w:rsid w:val="001773BA"/>
    <w:rsid w:val="0018082F"/>
    <w:rsid w:val="00180E2A"/>
    <w:rsid w:val="00191BC1"/>
    <w:rsid w:val="0019757D"/>
    <w:rsid w:val="001C49DD"/>
    <w:rsid w:val="001E5E92"/>
    <w:rsid w:val="001F38DD"/>
    <w:rsid w:val="00224600"/>
    <w:rsid w:val="00250D1C"/>
    <w:rsid w:val="00251023"/>
    <w:rsid w:val="00253155"/>
    <w:rsid w:val="00262670"/>
    <w:rsid w:val="00265512"/>
    <w:rsid w:val="0028024E"/>
    <w:rsid w:val="00281273"/>
    <w:rsid w:val="002906B1"/>
    <w:rsid w:val="002C429F"/>
    <w:rsid w:val="002C48DE"/>
    <w:rsid w:val="002F73A5"/>
    <w:rsid w:val="00304A24"/>
    <w:rsid w:val="00346264"/>
    <w:rsid w:val="00350601"/>
    <w:rsid w:val="00353ABC"/>
    <w:rsid w:val="00384F3E"/>
    <w:rsid w:val="00394818"/>
    <w:rsid w:val="003A4E43"/>
    <w:rsid w:val="003B477F"/>
    <w:rsid w:val="003C011C"/>
    <w:rsid w:val="003F4C3E"/>
    <w:rsid w:val="00405B4B"/>
    <w:rsid w:val="0041181C"/>
    <w:rsid w:val="004206E6"/>
    <w:rsid w:val="00426C51"/>
    <w:rsid w:val="00457F02"/>
    <w:rsid w:val="004611D6"/>
    <w:rsid w:val="00462B64"/>
    <w:rsid w:val="00485C77"/>
    <w:rsid w:val="00487F2C"/>
    <w:rsid w:val="00491674"/>
    <w:rsid w:val="004A1ED6"/>
    <w:rsid w:val="004A2A99"/>
    <w:rsid w:val="004B72A3"/>
    <w:rsid w:val="004C566E"/>
    <w:rsid w:val="004E64D4"/>
    <w:rsid w:val="004F7BF7"/>
    <w:rsid w:val="0050284C"/>
    <w:rsid w:val="00522E9B"/>
    <w:rsid w:val="00534E1F"/>
    <w:rsid w:val="005427ED"/>
    <w:rsid w:val="00572858"/>
    <w:rsid w:val="00577A0C"/>
    <w:rsid w:val="0058091A"/>
    <w:rsid w:val="005918B2"/>
    <w:rsid w:val="00594AA5"/>
    <w:rsid w:val="005966D5"/>
    <w:rsid w:val="005A57A5"/>
    <w:rsid w:val="005E1727"/>
    <w:rsid w:val="005E3EED"/>
    <w:rsid w:val="00605BDC"/>
    <w:rsid w:val="00613DEA"/>
    <w:rsid w:val="0062545C"/>
    <w:rsid w:val="00625B2A"/>
    <w:rsid w:val="00642428"/>
    <w:rsid w:val="00645EA7"/>
    <w:rsid w:val="00656F57"/>
    <w:rsid w:val="00663718"/>
    <w:rsid w:val="006657F2"/>
    <w:rsid w:val="00667016"/>
    <w:rsid w:val="00672E0C"/>
    <w:rsid w:val="00685E3A"/>
    <w:rsid w:val="00686641"/>
    <w:rsid w:val="006876AF"/>
    <w:rsid w:val="00695F6C"/>
    <w:rsid w:val="006A1683"/>
    <w:rsid w:val="006A6BF6"/>
    <w:rsid w:val="006B7924"/>
    <w:rsid w:val="006D24FF"/>
    <w:rsid w:val="006E30A5"/>
    <w:rsid w:val="006F5D0E"/>
    <w:rsid w:val="00702B8F"/>
    <w:rsid w:val="00702FDA"/>
    <w:rsid w:val="00717822"/>
    <w:rsid w:val="007559E4"/>
    <w:rsid w:val="007606CB"/>
    <w:rsid w:val="0076649E"/>
    <w:rsid w:val="00773A17"/>
    <w:rsid w:val="00782DE5"/>
    <w:rsid w:val="00790176"/>
    <w:rsid w:val="0079561C"/>
    <w:rsid w:val="007A216F"/>
    <w:rsid w:val="007A6F63"/>
    <w:rsid w:val="007A7476"/>
    <w:rsid w:val="007B4FCA"/>
    <w:rsid w:val="007B7433"/>
    <w:rsid w:val="007D3400"/>
    <w:rsid w:val="007D7868"/>
    <w:rsid w:val="007E7E8B"/>
    <w:rsid w:val="007F5395"/>
    <w:rsid w:val="008073E3"/>
    <w:rsid w:val="0081067D"/>
    <w:rsid w:val="00814D04"/>
    <w:rsid w:val="0081546C"/>
    <w:rsid w:val="00820229"/>
    <w:rsid w:val="008331B2"/>
    <w:rsid w:val="00835F98"/>
    <w:rsid w:val="008364D5"/>
    <w:rsid w:val="008420C5"/>
    <w:rsid w:val="008464D8"/>
    <w:rsid w:val="008566ED"/>
    <w:rsid w:val="00864A4E"/>
    <w:rsid w:val="00870606"/>
    <w:rsid w:val="0088598C"/>
    <w:rsid w:val="00893898"/>
    <w:rsid w:val="00896D6D"/>
    <w:rsid w:val="008D4272"/>
    <w:rsid w:val="008E2CBF"/>
    <w:rsid w:val="008E3E38"/>
    <w:rsid w:val="00901031"/>
    <w:rsid w:val="00925452"/>
    <w:rsid w:val="00940D61"/>
    <w:rsid w:val="0094672D"/>
    <w:rsid w:val="009507D0"/>
    <w:rsid w:val="00980295"/>
    <w:rsid w:val="009B75B4"/>
    <w:rsid w:val="009D714E"/>
    <w:rsid w:val="009D720F"/>
    <w:rsid w:val="009E0E54"/>
    <w:rsid w:val="009E3139"/>
    <w:rsid w:val="009F29B8"/>
    <w:rsid w:val="00A2646A"/>
    <w:rsid w:val="00A27C14"/>
    <w:rsid w:val="00A3424E"/>
    <w:rsid w:val="00A4746F"/>
    <w:rsid w:val="00A51C98"/>
    <w:rsid w:val="00A55D45"/>
    <w:rsid w:val="00A811A7"/>
    <w:rsid w:val="00A82149"/>
    <w:rsid w:val="00A97A46"/>
    <w:rsid w:val="00AA0039"/>
    <w:rsid w:val="00AA274F"/>
    <w:rsid w:val="00AE0772"/>
    <w:rsid w:val="00AE2D97"/>
    <w:rsid w:val="00B05C8E"/>
    <w:rsid w:val="00B150C1"/>
    <w:rsid w:val="00B26B32"/>
    <w:rsid w:val="00B336AB"/>
    <w:rsid w:val="00B40E3C"/>
    <w:rsid w:val="00B4764D"/>
    <w:rsid w:val="00BE3F33"/>
    <w:rsid w:val="00BE467B"/>
    <w:rsid w:val="00C04DAF"/>
    <w:rsid w:val="00C154A2"/>
    <w:rsid w:val="00C20F4F"/>
    <w:rsid w:val="00C32CC3"/>
    <w:rsid w:val="00C5200A"/>
    <w:rsid w:val="00C639E8"/>
    <w:rsid w:val="00C707DA"/>
    <w:rsid w:val="00C92094"/>
    <w:rsid w:val="00CA06BA"/>
    <w:rsid w:val="00CB175A"/>
    <w:rsid w:val="00CC66A6"/>
    <w:rsid w:val="00CD1A43"/>
    <w:rsid w:val="00CE2B05"/>
    <w:rsid w:val="00CE3BFC"/>
    <w:rsid w:val="00CF355C"/>
    <w:rsid w:val="00CF356F"/>
    <w:rsid w:val="00CF56CE"/>
    <w:rsid w:val="00CF59C6"/>
    <w:rsid w:val="00D010DF"/>
    <w:rsid w:val="00D2148E"/>
    <w:rsid w:val="00D30727"/>
    <w:rsid w:val="00D418E1"/>
    <w:rsid w:val="00D43732"/>
    <w:rsid w:val="00D67B2C"/>
    <w:rsid w:val="00D70DC8"/>
    <w:rsid w:val="00D748FC"/>
    <w:rsid w:val="00D90230"/>
    <w:rsid w:val="00DB297C"/>
    <w:rsid w:val="00DB56F1"/>
    <w:rsid w:val="00DB6FFC"/>
    <w:rsid w:val="00DD3553"/>
    <w:rsid w:val="00DD67D8"/>
    <w:rsid w:val="00DE21C3"/>
    <w:rsid w:val="00DF7B90"/>
    <w:rsid w:val="00E104BB"/>
    <w:rsid w:val="00E15A61"/>
    <w:rsid w:val="00E16F9D"/>
    <w:rsid w:val="00E84C27"/>
    <w:rsid w:val="00E86799"/>
    <w:rsid w:val="00E87070"/>
    <w:rsid w:val="00E93A32"/>
    <w:rsid w:val="00E94942"/>
    <w:rsid w:val="00EB57A8"/>
    <w:rsid w:val="00EB62A5"/>
    <w:rsid w:val="00EC6B6B"/>
    <w:rsid w:val="00EC7913"/>
    <w:rsid w:val="00EE61F1"/>
    <w:rsid w:val="00EF3A2C"/>
    <w:rsid w:val="00EF4BE6"/>
    <w:rsid w:val="00F17D8D"/>
    <w:rsid w:val="00F40838"/>
    <w:rsid w:val="00F51FD1"/>
    <w:rsid w:val="00F60613"/>
    <w:rsid w:val="00F66A9E"/>
    <w:rsid w:val="00F70C16"/>
    <w:rsid w:val="00F77D0C"/>
    <w:rsid w:val="00F96954"/>
    <w:rsid w:val="00F96D29"/>
    <w:rsid w:val="00FB7C0C"/>
    <w:rsid w:val="00FC5129"/>
    <w:rsid w:val="00FC6A50"/>
    <w:rsid w:val="00FD2EBB"/>
    <w:rsid w:val="00FE42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E4"/>
    <w:rPr>
      <w:rFonts w:eastAsia="Times New Roman"/>
      <w:sz w:val="24"/>
      <w:szCs w:val="24"/>
      <w:lang w:eastAsia="en-US"/>
    </w:rPr>
  </w:style>
  <w:style w:type="paragraph" w:styleId="Heading5">
    <w:name w:val="heading 5"/>
    <w:basedOn w:val="Normal"/>
    <w:next w:val="Normal"/>
    <w:link w:val="Heading5Char"/>
    <w:uiPriority w:val="9"/>
    <w:semiHidden/>
    <w:unhideWhenUsed/>
    <w:qFormat/>
    <w:rsid w:val="007559E4"/>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7559E4"/>
    <w:pPr>
      <w:keepNext/>
      <w:jc w:val="center"/>
      <w:outlineLvl w:val="5"/>
    </w:pPr>
    <w:rPr>
      <w:b/>
      <w:bCs/>
    </w:rPr>
  </w:style>
  <w:style w:type="paragraph" w:styleId="Heading7">
    <w:name w:val="heading 7"/>
    <w:basedOn w:val="Normal"/>
    <w:next w:val="Normal"/>
    <w:link w:val="Heading7Char"/>
    <w:uiPriority w:val="9"/>
    <w:semiHidden/>
    <w:unhideWhenUsed/>
    <w:qFormat/>
    <w:rsid w:val="007559E4"/>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559E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559E4"/>
    <w:rPr>
      <w:rFonts w:eastAsia="Times New Roman"/>
      <w:b/>
      <w:bCs/>
    </w:rPr>
  </w:style>
  <w:style w:type="character" w:customStyle="1" w:styleId="Heading7Char">
    <w:name w:val="Heading 7 Char"/>
    <w:basedOn w:val="DefaultParagraphFont"/>
    <w:link w:val="Heading7"/>
    <w:uiPriority w:val="9"/>
    <w:semiHidden/>
    <w:rsid w:val="007559E4"/>
    <w:rPr>
      <w:rFonts w:ascii="Calibri" w:eastAsia="Times New Roman" w:hAnsi="Calibri" w:cs="Times New Roman"/>
    </w:rPr>
  </w:style>
  <w:style w:type="paragraph" w:styleId="BodyTextIndent2">
    <w:name w:val="Body Text Indent 2"/>
    <w:basedOn w:val="Normal"/>
    <w:link w:val="BodyTextIndent2Char"/>
    <w:semiHidden/>
    <w:rsid w:val="007559E4"/>
    <w:pPr>
      <w:ind w:left="720" w:hanging="720"/>
      <w:jc w:val="both"/>
    </w:pPr>
  </w:style>
  <w:style w:type="character" w:customStyle="1" w:styleId="BodyTextIndent2Char">
    <w:name w:val="Body Text Indent 2 Char"/>
    <w:basedOn w:val="DefaultParagraphFont"/>
    <w:link w:val="BodyTextIndent2"/>
    <w:semiHidden/>
    <w:rsid w:val="007559E4"/>
    <w:rPr>
      <w:rFonts w:eastAsia="Times New Roman"/>
    </w:rPr>
  </w:style>
  <w:style w:type="paragraph" w:styleId="List">
    <w:name w:val="List"/>
    <w:basedOn w:val="Normal"/>
    <w:semiHidden/>
    <w:rsid w:val="007559E4"/>
    <w:pPr>
      <w:ind w:left="283" w:hanging="283"/>
    </w:pPr>
    <w:rPr>
      <w:rFonts w:ascii="Times New Roman" w:hAnsi="Times New Roman" w:cs="Times New Roman"/>
    </w:rPr>
  </w:style>
  <w:style w:type="paragraph" w:styleId="ListParagraph">
    <w:name w:val="List Paragraph"/>
    <w:basedOn w:val="Normal"/>
    <w:uiPriority w:val="34"/>
    <w:qFormat/>
    <w:rsid w:val="007559E4"/>
    <w:pPr>
      <w:ind w:left="720"/>
      <w:contextualSpacing/>
    </w:pPr>
    <w:rPr>
      <w:rFonts w:ascii="CG Times" w:hAnsi="CG Times" w:cs="Times New Roman"/>
      <w:szCs w:val="20"/>
    </w:rPr>
  </w:style>
  <w:style w:type="paragraph" w:styleId="Header">
    <w:name w:val="header"/>
    <w:basedOn w:val="Normal"/>
    <w:link w:val="HeaderChar"/>
    <w:semiHidden/>
    <w:unhideWhenUsed/>
    <w:rsid w:val="007559E4"/>
    <w:pPr>
      <w:tabs>
        <w:tab w:val="center" w:pos="4513"/>
        <w:tab w:val="right" w:pos="9026"/>
      </w:tabs>
    </w:pPr>
  </w:style>
  <w:style w:type="character" w:customStyle="1" w:styleId="HeaderChar">
    <w:name w:val="Header Char"/>
    <w:basedOn w:val="DefaultParagraphFont"/>
    <w:link w:val="Header"/>
    <w:semiHidden/>
    <w:rsid w:val="007559E4"/>
    <w:rPr>
      <w:rFonts w:eastAsia="Times New Roman"/>
    </w:rPr>
  </w:style>
  <w:style w:type="paragraph" w:styleId="Footer">
    <w:name w:val="footer"/>
    <w:basedOn w:val="Normal"/>
    <w:link w:val="FooterChar"/>
    <w:uiPriority w:val="99"/>
    <w:unhideWhenUsed/>
    <w:rsid w:val="007559E4"/>
    <w:pPr>
      <w:tabs>
        <w:tab w:val="center" w:pos="4513"/>
        <w:tab w:val="right" w:pos="9026"/>
      </w:tabs>
    </w:pPr>
  </w:style>
  <w:style w:type="character" w:customStyle="1" w:styleId="FooterChar">
    <w:name w:val="Footer Char"/>
    <w:basedOn w:val="DefaultParagraphFont"/>
    <w:link w:val="Footer"/>
    <w:uiPriority w:val="99"/>
    <w:rsid w:val="007559E4"/>
    <w:rPr>
      <w:rFonts w:eastAsia="Times New Roman"/>
    </w:rPr>
  </w:style>
  <w:style w:type="paragraph" w:styleId="BalloonText">
    <w:name w:val="Balloon Text"/>
    <w:basedOn w:val="Normal"/>
    <w:link w:val="BalloonTextChar"/>
    <w:uiPriority w:val="99"/>
    <w:semiHidden/>
    <w:unhideWhenUsed/>
    <w:rsid w:val="00B336AB"/>
    <w:rPr>
      <w:rFonts w:ascii="Tahoma" w:hAnsi="Tahoma" w:cs="Tahoma"/>
      <w:sz w:val="16"/>
      <w:szCs w:val="16"/>
    </w:rPr>
  </w:style>
  <w:style w:type="character" w:customStyle="1" w:styleId="BalloonTextChar">
    <w:name w:val="Balloon Text Char"/>
    <w:basedOn w:val="DefaultParagraphFont"/>
    <w:link w:val="BalloonText"/>
    <w:uiPriority w:val="99"/>
    <w:semiHidden/>
    <w:rsid w:val="00B336AB"/>
    <w:rPr>
      <w:rFonts w:ascii="Tahoma" w:eastAsia="Times New Roman" w:hAnsi="Tahoma" w:cs="Tahoma"/>
      <w:sz w:val="16"/>
      <w:szCs w:val="16"/>
      <w:lang w:eastAsia="en-US"/>
    </w:rPr>
  </w:style>
  <w:style w:type="paragraph" w:styleId="FootnoteText">
    <w:name w:val="footnote text"/>
    <w:basedOn w:val="Normal"/>
    <w:link w:val="FootnoteTextChar"/>
    <w:uiPriority w:val="99"/>
    <w:semiHidden/>
    <w:unhideWhenUsed/>
    <w:rsid w:val="00EE61F1"/>
    <w:rPr>
      <w:sz w:val="20"/>
      <w:szCs w:val="20"/>
    </w:rPr>
  </w:style>
  <w:style w:type="character" w:customStyle="1" w:styleId="FootnoteTextChar">
    <w:name w:val="Footnote Text Char"/>
    <w:basedOn w:val="DefaultParagraphFont"/>
    <w:link w:val="FootnoteText"/>
    <w:uiPriority w:val="99"/>
    <w:semiHidden/>
    <w:rsid w:val="00EE61F1"/>
    <w:rPr>
      <w:rFonts w:eastAsia="Times New Roman"/>
      <w:lang w:eastAsia="en-US"/>
    </w:rPr>
  </w:style>
  <w:style w:type="character" w:styleId="FootnoteReference">
    <w:name w:val="footnote reference"/>
    <w:basedOn w:val="DefaultParagraphFont"/>
    <w:uiPriority w:val="99"/>
    <w:semiHidden/>
    <w:unhideWhenUsed/>
    <w:rsid w:val="00EE61F1"/>
    <w:rPr>
      <w:vertAlign w:val="superscript"/>
    </w:rPr>
  </w:style>
  <w:style w:type="table" w:styleId="TableGrid">
    <w:name w:val="Table Grid"/>
    <w:basedOn w:val="TableNormal"/>
    <w:uiPriority w:val="59"/>
    <w:rsid w:val="007D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5395"/>
    <w:rPr>
      <w:sz w:val="16"/>
      <w:szCs w:val="16"/>
    </w:rPr>
  </w:style>
  <w:style w:type="paragraph" w:styleId="CommentText">
    <w:name w:val="annotation text"/>
    <w:basedOn w:val="Normal"/>
    <w:link w:val="CommentTextChar"/>
    <w:uiPriority w:val="99"/>
    <w:semiHidden/>
    <w:unhideWhenUsed/>
    <w:rsid w:val="007F5395"/>
    <w:rPr>
      <w:sz w:val="20"/>
      <w:szCs w:val="20"/>
    </w:rPr>
  </w:style>
  <w:style w:type="character" w:customStyle="1" w:styleId="CommentTextChar">
    <w:name w:val="Comment Text Char"/>
    <w:basedOn w:val="DefaultParagraphFont"/>
    <w:link w:val="CommentText"/>
    <w:uiPriority w:val="99"/>
    <w:semiHidden/>
    <w:rsid w:val="007F539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7F5395"/>
    <w:rPr>
      <w:b/>
      <w:bCs/>
    </w:rPr>
  </w:style>
  <w:style w:type="character" w:customStyle="1" w:styleId="CommentSubjectChar">
    <w:name w:val="Comment Subject Char"/>
    <w:basedOn w:val="CommentTextChar"/>
    <w:link w:val="CommentSubject"/>
    <w:uiPriority w:val="99"/>
    <w:semiHidden/>
    <w:rsid w:val="007F53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C40C4-BF39-49AF-8FEB-2587198D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anicolson</dc:creator>
  <cp:lastModifiedBy>Carol Scott</cp:lastModifiedBy>
  <cp:revision>3</cp:revision>
  <cp:lastPrinted>2016-05-09T11:11:00Z</cp:lastPrinted>
  <dcterms:created xsi:type="dcterms:W3CDTF">2016-08-02T10:15:00Z</dcterms:created>
  <dcterms:modified xsi:type="dcterms:W3CDTF">2019-01-31T17:03:00Z</dcterms:modified>
</cp:coreProperties>
</file>